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E9" w:rsidRDefault="008C4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BE9" w:rsidRDefault="008C4BE9">
      <w:pPr>
        <w:pStyle w:val="afb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</w:p>
    <w:p w:rsidR="008C4BE9" w:rsidRDefault="00FC0B8D">
      <w:pPr>
        <w:pStyle w:val="afb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  <w:r w:rsidRPr="00FC0B8D">
        <w:rPr>
          <w:rFonts w:ascii="Times New Roman" w:hAnsi="Times New Roman" w:cs="Times New Roman"/>
          <w:i/>
          <w:iCs/>
          <w:noProof/>
          <w:color w:val="A6A6A6" w:themeColor="background1" w:themeShade="A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F6321782-5907-FC17-E6464CF385AB" o:spid="_x0000_s2050" type="#_x0000_t32" style="position:absolute;left:0;text-align:left;margin-left:0;margin-top:0;width:10pt;height:10pt;flip:y;z-index:251659264;mso-width-relative:margin;mso-height-relative:margin" filled="t" strokecolor="#a5a5a5" strokeweight=".5pt">
            <v:stroke joinstyle="miter"/>
            <v:path arrowok="f" fillok="t" o:connecttype="segments"/>
            <o:lock v:ext="edit" shapetype="f"/>
          </v:shape>
        </w:pict>
      </w:r>
      <w:r w:rsidR="00CB0EA7">
        <w:rPr>
          <w:rFonts w:ascii="Times New Roman" w:hAnsi="Times New Roman" w:cs="Times New Roman"/>
          <w:i/>
          <w:iCs/>
        </w:rPr>
        <w:t>БЛАНК ОРГАНИЗАЦИИ</w:t>
      </w:r>
    </w:p>
    <w:p w:rsidR="008C4BE9" w:rsidRDefault="008C4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BE9" w:rsidRDefault="00CB0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проведение</w:t>
      </w:r>
    </w:p>
    <w:p w:rsidR="008C4BE9" w:rsidRDefault="00CB0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медицинского вмешательства репозиция костей носа</w:t>
      </w:r>
    </w:p>
    <w:p w:rsidR="008C4BE9" w:rsidRDefault="008C4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BE9" w:rsidRDefault="00CB0E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8C4BE9" w:rsidRDefault="00CB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________________________________________________(ФИО), дата рождения ________________, зарегистрирован(а) по адресу: ____________________________________________________________, </w:t>
      </w:r>
    </w:p>
    <w:p w:rsidR="008C4BE9" w:rsidRDefault="008C4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BE9" w:rsidRDefault="00CB0EA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Этот раздел бланка заполняется только на лиц, не достигших 15 лет или не</w:t>
      </w:r>
      <w:r>
        <w:rPr>
          <w:rFonts w:ascii="Times New Roman" w:hAnsi="Times New Roman" w:cs="Times New Roman"/>
          <w:b/>
          <w:i/>
          <w:sz w:val="24"/>
          <w:szCs w:val="24"/>
        </w:rPr>
        <w:t>дееспособных</w:t>
      </w:r>
    </w:p>
    <w:p w:rsidR="008C4BE9" w:rsidRDefault="00CB0EA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граждан:</w:t>
      </w:r>
    </w:p>
    <w:p w:rsidR="008C4BE9" w:rsidRDefault="00CB0EA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________________________________________________(ФИО), паспорт: ______________________, выдан:_________________________________________________________________________________,</w:t>
      </w:r>
    </w:p>
    <w:p w:rsidR="008C4BE9" w:rsidRDefault="00CB0EA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Зарегистрированный/ая по адресу:______________________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8C4BE9" w:rsidRDefault="00CB0EA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законным представителем (мать, отец, усыновитель, опекун, попечитель) ребенка или</w:t>
      </w:r>
    </w:p>
    <w:p w:rsidR="008C4BE9" w:rsidRDefault="00CB0EA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признанного недееспособным________________________________________________________.</w:t>
      </w:r>
    </w:p>
    <w:p w:rsidR="008C4BE9" w:rsidRDefault="00CB0EA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(ФИО ребенка или недееспособного гражданина – полностью, год рождения)</w:t>
      </w:r>
    </w:p>
    <w:p w:rsidR="008C4BE9" w:rsidRDefault="00CB0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20 Федерального закона от 21.11.2011г. № 323-ФЗ «Об основах охраны здоровья граждан в Российской Федерации», даю </w:t>
      </w:r>
      <w:r>
        <w:rPr>
          <w:rFonts w:ascii="Times New Roman" w:hAnsi="Times New Roman" w:cs="Times New Roman"/>
          <w:b/>
          <w:sz w:val="24"/>
          <w:szCs w:val="24"/>
        </w:rPr>
        <w:t xml:space="preserve">добровольное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проведение мне/моему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подопечному следующего медицинского вмешательства: репозиция костей носа 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тодом.</w:t>
      </w:r>
    </w:p>
    <w:p w:rsidR="008C4BE9" w:rsidRDefault="00CB0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ООО «</w:t>
      </w:r>
      <w:r w:rsidR="008C5720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 w:cs="Times New Roman"/>
          <w:sz w:val="24"/>
          <w:szCs w:val="24"/>
        </w:rPr>
        <w:t>», имеющем лицензию на право осуществления медицинской деятельности № ЛО-________________от ______________ г., по адресу: г.__________________________________________ (далее - Клиника).</w:t>
      </w:r>
    </w:p>
    <w:p w:rsidR="008C4BE9" w:rsidRDefault="00CB0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мне в</w:t>
      </w:r>
      <w:r>
        <w:rPr>
          <w:rFonts w:ascii="Times New Roman" w:hAnsi="Times New Roman" w:cs="Times New Roman"/>
          <w:sz w:val="24"/>
          <w:szCs w:val="24"/>
        </w:rPr>
        <w:t>ышеуказанных медицинских вмешательств я уполномочиваю врача –________________________________________ (</w:t>
      </w:r>
      <w:r>
        <w:rPr>
          <w:rFonts w:ascii="Times New Roman" w:hAnsi="Times New Roman" w:cs="Times New Roman"/>
          <w:i/>
          <w:iCs/>
          <w:sz w:val="24"/>
          <w:szCs w:val="24"/>
        </w:rPr>
        <w:t>в случае участия ассистентов, также подлежат указанию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C4BE9" w:rsidRDefault="008C4BE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C4BE9" w:rsidRDefault="00CB0EA7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Описание, действие, показания и противопоказания к медицинскому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вмешательству</w:t>
      </w:r>
    </w:p>
    <w:p w:rsidR="008C4BE9" w:rsidRDefault="008C4BE9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техно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логии.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Репозиция костей носа - это восстановление правильной анатомической формы носа пациента при переломе.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Подготовка к проведению процедуры.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Пациент, получивший травму носа, с подозрением на его перелом обращается к отоларингологу, травматологу или хиру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ргу. Врач осматривает нос снаружи, проводит риноскопию (осматривает структуры носа изнутри), затем направляет пациента на рентгенографию или компьютерную томографию для уточнения диагноза. Если возможности клиники позволяют, пациенту также может быть прове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дено эндоскопическое исследование задних отделов полости носа. Поскольку переломы носа более чем в половине случаев сопровождаются сотрясением мозга, пациента консультирует невропатолог и при необходимости оставляет свои рекомендации по лечению.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пациент обследован, врач начинает непосредственную подготовку к риноскопии. Он повторно осматривает слизистую носа пациента, обрабатывает ее спиртовым раствором и закапывает сосудосуживающий препарат, который обеспечит уменьшение отека. Затем специалист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оводит аппликационную анестезию (пропитывает марлевый тампон раствором анестетика, вводит его в полость носа на 5-7 минут) и делает инъекцию другого анестезирующего средства в область перелома снаружи (инфильтративная анестезия). Эти действия снизят чувств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ительность поврежденных тканей – пациент не испытает боли во время процедуры. Когда препараты подействуют, врач приступит к репозиции.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Длительность медицинского вмешательства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30-60 минут.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Показания к процедуре - подозрения на наличие отклонений: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перелом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результате травмы или иной ситуации.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идеале процедуру следует выполнять в течение первых двух часов после травмы, когда отек мягких тканей вокруг перелома выражен недостаточно. Если этого сделать не удалось (например, пациент поздно обратился к врачу),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репозицию проводят после того, как отек будет минимизирован – через 3-7 дней.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переломе носовых костей свидетельствуют такие жалобы пациента:</w:t>
      </w:r>
    </w:p>
    <w:p w:rsidR="008C4BE9" w:rsidRDefault="00CB0EA7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боль в области пораженных тканей;</w:t>
      </w:r>
    </w:p>
    <w:p w:rsidR="008C4BE9" w:rsidRDefault="00CB0EA7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визуальная деформация костей носа (искривление спинки в бок, ее выпуклость либо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вогнутость, сложная деформация);</w:t>
      </w:r>
    </w:p>
    <w:p w:rsidR="008C4BE9" w:rsidRDefault="00CB0EA7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отек спинки носа;</w:t>
      </w:r>
    </w:p>
    <w:p w:rsidR="008C4BE9" w:rsidRDefault="00CB0EA7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носовое кровотечение после травмы (не обязательно обильное);</w:t>
      </w:r>
    </w:p>
    <w:p w:rsidR="008C4BE9" w:rsidRDefault="00CB0EA7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отечность мягких тканей, гематомы («синяки») под глазами;</w:t>
      </w:r>
    </w:p>
    <w:p w:rsidR="008C4BE9" w:rsidRDefault="00CB0EA7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затруднения при дыхании.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медицинской процедуры.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зависимости от клинической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итуации – особенностей перелома и соматического состояния пациента – восстановление целостности костей носа, придание ему правильной формы может быть выполнено разными методами.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Виды репозиции:</w:t>
      </w:r>
    </w:p>
    <w:p w:rsidR="008C4BE9" w:rsidRDefault="00CB0EA7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Пальцевая. Чаще используют этот метод при риносколиозе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смещении спинки носа в сторону. Врач давит на носовую перегородку пальцем в противоположном смещению направлении – происходит щелчок и кости становятся на место.</w:t>
      </w:r>
    </w:p>
    <w:p w:rsidR="008C4BE9" w:rsidRDefault="00CB0EA7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Инструментальная. Врач использует специальные инструменты – стерильные элеваторы Волкова. Вста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вляет элеватор нужного размера в полость носа и сильным нажатием смещает кости в противоположную перелому сторону, добиваясь их исходного положения. Затем выполняет тугую переднюю тампонаду – тампоны помогут сохранить кости в заданном положении и остановит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 кровотечение. Для обездвиживания носа специалист накладывает на него гипсовую повязку. Через 2-4 дня тампоны извлекает.</w:t>
      </w:r>
    </w:p>
    <w:p w:rsidR="008C4BE9" w:rsidRDefault="00CB0EA7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Оперативная. Сложные, многооскольчатые, открытые переломы костей носа репозиционируют только хирургическим путем. Пациент находится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медикаментозном сне – под наркозом. Врач стерильным инструментарием, соблюдая все правила асептики и антисептики, выполняет разрез мягких тканей над местом перелома, находит отломки, устанавливает их в правильном положении и фиксирует путем тампонады носа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специальными пластинами или шинами. Мягкие ткани ушивает. Накладывает гипс. Если есть признаки воспалительного процесса, назначает антибактериальную терапию. Длительность операции по репозиции костей носа составляет 30-60 минут.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Рекомендуемое количество пр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оцедур для достижения максимального результата: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 одной процедуры.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Предполагаемый результат: 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сли репозиция носа была выполнена своевременно и пациент соблюдал все рекомендации врача после этой процедуры, носовые кости правильно срастаются, внешни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 признаков случившейся травмы не остается, функции органа обоняния сохраняются в полном объеме.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 </w:t>
      </w:r>
      <w:r>
        <w:rPr>
          <w:rFonts w:ascii="Times New Roman" w:hAnsi="Times New Roman" w:cs="Times New Roman"/>
          <w:b/>
          <w:bCs/>
          <w:sz w:val="24"/>
          <w:szCs w:val="24"/>
        </w:rPr>
        <w:t>об альтернативных методах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вмешательства:  аналогичные не предусмотрены.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врачом, что данная медицинская услуга недоступна по программе обязательного медицинского страхования. 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предупрежден(а),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противопоказаниями к проведению медицинского вмешательства являются нижеперечисленные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состояния пациента, и 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обязуюсь предоставить максимально точные данные, которые мне известны:</w:t>
      </w:r>
    </w:p>
    <w:p w:rsidR="008C4BE9" w:rsidRDefault="00CB0EA7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обострение хронических болезней;</w:t>
      </w:r>
    </w:p>
    <w:p w:rsidR="008C4BE9" w:rsidRDefault="00CB0EA7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свертываемости крови;</w:t>
      </w:r>
    </w:p>
    <w:p w:rsidR="008C4BE9" w:rsidRDefault="00CB0EA7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употребление противозачаточных препаратов и антикоагулянтов;</w:t>
      </w:r>
    </w:p>
    <w:p w:rsidR="008C4BE9" w:rsidRDefault="00CB0EA7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тяжелые болезни сердца и почек;</w:t>
      </w:r>
    </w:p>
    <w:p w:rsidR="008C4BE9" w:rsidRDefault="00CB0EA7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истощение организма и трав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матический шок;</w:t>
      </w:r>
    </w:p>
    <w:p w:rsidR="008C4BE9" w:rsidRDefault="00CB0EA7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остеомиелит.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Полный перечень противопоказаний зависит от выбранной врачом методики проведения вмешательства.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понимаю, что перечисленные, а также не упомянутые здесь возможные противопоказания могут повлечь осложнения и привести к дополнит</w:t>
      </w:r>
      <w:r>
        <w:rPr>
          <w:rFonts w:ascii="Times New Roman" w:hAnsi="Times New Roman" w:cs="Times New Roman"/>
          <w:sz w:val="24"/>
          <w:szCs w:val="24"/>
        </w:rPr>
        <w:t>ельным хирургическим, лечебным, диагностическим  процедурам, что может потребовать денежных и временных затрат, возможна временная нетрудоспособность, и врач/клиника не несет ответственности в случае возникновения осложнений, если я не сообщил(а) или не зн</w:t>
      </w:r>
      <w:r>
        <w:rPr>
          <w:rFonts w:ascii="Times New Roman" w:hAnsi="Times New Roman" w:cs="Times New Roman"/>
          <w:sz w:val="24"/>
          <w:szCs w:val="24"/>
        </w:rPr>
        <w:t>ал(а) о противопоказаниях, но дал(а) свое согласие на проведение мне/моему подопечному данного медицинского вмешательства.</w:t>
      </w:r>
    </w:p>
    <w:p w:rsidR="008C4BE9" w:rsidRDefault="008C4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4BE9" w:rsidRDefault="00CB0E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Общие и специализированные риски.</w:t>
      </w:r>
    </w:p>
    <w:p w:rsidR="008C4BE9" w:rsidRDefault="008C4B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в доступной форме разъяснено и я понимаю, что существует возможность побочных эффектов или</w:t>
      </w:r>
      <w:r>
        <w:rPr>
          <w:rFonts w:ascii="Times New Roman" w:hAnsi="Times New Roman" w:cs="Times New Roman"/>
          <w:sz w:val="24"/>
          <w:szCs w:val="24"/>
        </w:rPr>
        <w:t xml:space="preserve"> серьезных осложнений. 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приведенным ниже перечнем побочных эффектов, длительность которых зависит от индивидуальной реакции организма. 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процедуры возможны следующие побочные реакции:</w:t>
      </w:r>
    </w:p>
    <w:p w:rsidR="008C4BE9" w:rsidRDefault="00CB0EA7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первые 3-5 дней после репозиции костей носа </w:t>
      </w:r>
      <w:r>
        <w:rPr>
          <w:rFonts w:ascii="Times New Roman" w:hAnsi="Times New Roman" w:cs="Times New Roman"/>
          <w:sz w:val="24"/>
          <w:szCs w:val="24"/>
        </w:rPr>
        <w:t>пациент может отмечать боль в области повреждения, затруднение дыхания.</w:t>
      </w:r>
    </w:p>
    <w:p w:rsidR="008C4BE9" w:rsidRDefault="00CB0EA7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 отек, но его можно снять посредством применения сосудосуживающих средств и соблюдения рекомендаций по реабилитации.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Вероятность серьезных осложнений стремится к нулю. Низки</w:t>
      </w:r>
      <w:r>
        <w:rPr>
          <w:rFonts w:ascii="Times New Roman" w:hAnsi="Times New Roman" w:cs="Times New Roman"/>
          <w:sz w:val="24"/>
          <w:szCs w:val="24"/>
        </w:rPr>
        <w:t>е риски обеспечиваются профессионализмом сотрудников и соблюдением правил асептики и антисептики.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проявление осложнений или дискомфорта/аллергических реакций, я обязуюсь сообщить об этом лечащему врачу в кратчайшие сроки. </w:t>
      </w:r>
    </w:p>
    <w:p w:rsidR="008C4BE9" w:rsidRDefault="008C4BE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4BE9" w:rsidRDefault="00CB0EA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Медицинские </w:t>
      </w:r>
      <w:r>
        <w:rPr>
          <w:rFonts w:ascii="Times New Roman" w:hAnsi="Times New Roman" w:cs="Times New Roman"/>
          <w:i/>
          <w:sz w:val="24"/>
          <w:szCs w:val="24"/>
        </w:rPr>
        <w:t>ограничения и рекомендации.</w:t>
      </w:r>
    </w:p>
    <w:p w:rsidR="008C4BE9" w:rsidRDefault="008C4BE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осознаю, что тщательное соблюдение всех рекомендаций поможет снизить риски осложнений. Я предупрежден(а) лечащим Врачом о строгом соблюдении режима во время проведения процедуры и после нее. 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Длительность реабилитации: 1-3 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сяца.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носит гипс 1-2 недели. Полное восстановление поврежденных тканей наступает через 4-6 недель, при открытых переломах носа – через 2-3 месяца.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восстановительный период прошел легко, пациенту следует избегать тяжелых физических нагрузок, н</w:t>
      </w:r>
      <w:r>
        <w:rPr>
          <w:rFonts w:ascii="Times New Roman" w:hAnsi="Times New Roman" w:cs="Times New Roman"/>
          <w:sz w:val="24"/>
          <w:szCs w:val="24"/>
        </w:rPr>
        <w:t>е заниматься спортом, не носить очки, не посещать бассейн, солярий, бани и сауны, отказаться от употребления алкоголя, не получать травмы повторно.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уменьшить отек слизистой, облегчить носовое дыхание, можно использовать сосудосуживающие спреи или кап</w:t>
      </w:r>
      <w:r>
        <w:rPr>
          <w:rFonts w:ascii="Times New Roman" w:hAnsi="Times New Roman" w:cs="Times New Roman"/>
          <w:sz w:val="24"/>
          <w:szCs w:val="24"/>
        </w:rPr>
        <w:t>ли.</w:t>
      </w:r>
    </w:p>
    <w:p w:rsidR="008C4BE9" w:rsidRDefault="00CB0EA7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рекомендаций врача позволит пациенту избежать осложнений.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выполнять все рекомендации л</w:t>
      </w:r>
      <w:r>
        <w:rPr>
          <w:rFonts w:ascii="Times New Roman" w:hAnsi="Times New Roman" w:cs="Times New Roman"/>
          <w:sz w:val="24"/>
          <w:szCs w:val="24"/>
        </w:rPr>
        <w:t>ечащего врача, сделанные в соответствии с протоколом процедуры.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Мне известно, что при несоблюдении мною лечебных предписаний или правил внутреннег</w:t>
      </w:r>
      <w:r>
        <w:rPr>
          <w:rFonts w:ascii="Times New Roman" w:hAnsi="Times New Roman" w:cs="Times New Roman"/>
          <w:sz w:val="24"/>
          <w:szCs w:val="24"/>
        </w:rPr>
        <w:t>о распорядка Клиники лечащий врач вправе отказаться от дальнейшего моего/представляемого лица  лечения.</w:t>
      </w:r>
    </w:p>
    <w:p w:rsidR="008C4BE9" w:rsidRDefault="008C4BE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4BE9" w:rsidRDefault="00CB0E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Заключительные положения.</w:t>
      </w:r>
    </w:p>
    <w:p w:rsidR="008C4BE9" w:rsidRDefault="008C4B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4BE9" w:rsidRDefault="00CB0E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имел(а) возможность задавать вопросы и на все получил(а) исчерпывающие ответы Лечащего врача. 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выбранных мн</w:t>
      </w:r>
      <w:r>
        <w:rPr>
          <w:rFonts w:ascii="Times New Roman" w:hAnsi="Times New Roman" w:cs="Times New Roman"/>
          <w:sz w:val="24"/>
          <w:szCs w:val="24"/>
        </w:rPr>
        <w:t>ою лицах, которым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здоровья лица, законным представителем к</w:t>
      </w:r>
      <w:r>
        <w:rPr>
          <w:rFonts w:ascii="Times New Roman" w:hAnsi="Times New Roman" w:cs="Times New Roman"/>
          <w:sz w:val="24"/>
          <w:szCs w:val="24"/>
        </w:rPr>
        <w:t xml:space="preserve">оторого я являюсь (ненужное зачеркнуть), _______________________________________________________________________________________             </w:t>
      </w:r>
      <w:r>
        <w:rPr>
          <w:rFonts w:ascii="Times New Roman" w:hAnsi="Times New Roman" w:cs="Times New Roman"/>
          <w:sz w:val="20"/>
          <w:szCs w:val="20"/>
        </w:rPr>
        <w:t>(ФИО гражданина, контактный телефон)</w:t>
      </w:r>
    </w:p>
    <w:p w:rsidR="008C4BE9" w:rsidRDefault="008C4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C4BE9" w:rsidRDefault="00C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      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(Ф. И. О. гражданина или законного представителя гражданина)</w:t>
      </w:r>
    </w:p>
    <w:p w:rsidR="008C4BE9" w:rsidRDefault="008C4B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Настоящим я даю согласие на проведение медицинской фото- и/или видеосъемки при условии с</w:t>
      </w:r>
      <w:r>
        <w:rPr>
          <w:rFonts w:ascii="Times New Roman" w:hAnsi="Times New Roman" w:cs="Times New Roman"/>
          <w:sz w:val="24"/>
          <w:szCs w:val="24"/>
        </w:rPr>
        <w:t xml:space="preserve">охранения врачебной тайны и персональных данных, а также понимая, что эти фотографии или видеозапись останутся собственностью Клиники. Фото- и видеосъемка производится для цели фиксирования результатов медицинского вмешательства </w:t>
      </w:r>
      <w:r>
        <w:rPr>
          <w:rFonts w:ascii="Times New Roman" w:hAnsi="Times New Roman" w:cs="Times New Roman"/>
        </w:rPr>
        <w:t xml:space="preserve">и хранятся исключительно в </w:t>
      </w:r>
      <w:r>
        <w:rPr>
          <w:rFonts w:ascii="Times New Roman" w:hAnsi="Times New Roman" w:cs="Times New Roman"/>
        </w:rPr>
        <w:t xml:space="preserve">моей медицинской карте. 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разрешаю /не разрешаю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>врачу опубликовать информацию о лечении меня/моего подопечного в научных и образовательных целях, в сопровождении иллюстраций и описательных текстов, при условии сохранения врачебной тайн</w:t>
      </w:r>
      <w:r>
        <w:rPr>
          <w:rFonts w:ascii="Times New Roman" w:hAnsi="Times New Roman" w:cs="Times New Roman"/>
          <w:sz w:val="24"/>
          <w:szCs w:val="24"/>
        </w:rPr>
        <w:t>ы и персональных данных.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внимательно ознакомился(лась) с данным документом и понимаю, что он является юридическим и влечет за собой все правовые последствия. При подписании данного согласия на меня не оказывалось никакого внешнего давления. </w:t>
      </w:r>
    </w:p>
    <w:p w:rsidR="008C4BE9" w:rsidRDefault="00CB0E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прочитал(</w:t>
      </w:r>
      <w:r>
        <w:rPr>
          <w:rFonts w:ascii="Times New Roman" w:hAnsi="Times New Roman" w:cs="Times New Roman"/>
          <w:sz w:val="24"/>
          <w:szCs w:val="24"/>
        </w:rPr>
        <w:t>а) данное согласие, понимаю его смысл, принимаю данные факты и настоящим уполномочиваю провести мне медицинскую манипуляцию.</w:t>
      </w:r>
    </w:p>
    <w:p w:rsidR="008C4BE9" w:rsidRDefault="00CB0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данное информированное согласие мною подписано в присутствии лечащего врача. </w:t>
      </w:r>
    </w:p>
    <w:p w:rsidR="008C4BE9" w:rsidRDefault="008C4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4BE9" w:rsidRDefault="008C4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BE9" w:rsidRDefault="00CB0E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Вышеуказанный Пациент </w:t>
      </w:r>
      <w:r>
        <w:rPr>
          <w:rFonts w:ascii="Times New Roman" w:hAnsi="Times New Roman"/>
        </w:rPr>
        <w:t>ООО «</w:t>
      </w:r>
      <w:r w:rsidR="008C5720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/>
        </w:rPr>
        <w:t>» ознакомился и дал своё информированное добровольное согласие на указанное в нём медицинское вмешательство, а также расписался в настоящем документе в моём присутствии:</w:t>
      </w:r>
    </w:p>
    <w:p w:rsidR="008C4BE9" w:rsidRDefault="00CB0EA7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</w:t>
      </w:r>
      <w:r>
        <w:rPr>
          <w:rFonts w:cstheme="minorHAnsi"/>
          <w:sz w:val="18"/>
          <w:szCs w:val="18"/>
        </w:rPr>
        <w:t>______________________________________________</w:t>
      </w:r>
    </w:p>
    <w:p w:rsidR="008C4BE9" w:rsidRDefault="00CB0EA7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(должность, ФИО врача)</w:t>
      </w:r>
    </w:p>
    <w:p w:rsidR="008C4BE9" w:rsidRDefault="008C4BE9">
      <w:pPr>
        <w:ind w:right="283"/>
        <w:jc w:val="both"/>
        <w:rPr>
          <w:rFonts w:ascii="Times New Roman" w:hAnsi="Times New Roman"/>
          <w:i/>
          <w:sz w:val="18"/>
          <w:szCs w:val="18"/>
        </w:rPr>
      </w:pPr>
    </w:p>
    <w:p w:rsidR="008C4BE9" w:rsidRDefault="00CB0EA7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______________________________________________                                                           _______________</w:t>
      </w:r>
      <w:r>
        <w:rPr>
          <w:rFonts w:ascii="Times New Roman" w:hAnsi="Times New Roman"/>
          <w:i/>
          <w:sz w:val="18"/>
          <w:szCs w:val="18"/>
        </w:rPr>
        <w:t>___________________</w:t>
      </w:r>
    </w:p>
    <w:p w:rsidR="008C4BE9" w:rsidRDefault="00CB0EA7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(подпись Врача)                                                                                                                                     (дата)</w:t>
      </w:r>
    </w:p>
    <w:p w:rsidR="008C4BE9" w:rsidRDefault="008C4BE9">
      <w:pPr>
        <w:jc w:val="both"/>
        <w:rPr>
          <w:rFonts w:ascii="Times New Roman" w:hAnsi="Times New Roman"/>
          <w:i/>
          <w:sz w:val="18"/>
          <w:szCs w:val="18"/>
        </w:rPr>
      </w:pPr>
    </w:p>
    <w:p w:rsidR="008C4BE9" w:rsidRDefault="00CB0EA7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________________________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________________________________________________________________</w:t>
      </w:r>
    </w:p>
    <w:p w:rsidR="008C4BE9" w:rsidRDefault="00CB0EA7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(подпись пациента/представителя)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(Ф. И. О. гражданина или законного представителя гражданина)</w:t>
      </w:r>
    </w:p>
    <w:p w:rsidR="008C4BE9" w:rsidRDefault="008C4BE9">
      <w:pPr>
        <w:jc w:val="both"/>
        <w:rPr>
          <w:rFonts w:ascii="Times New Roman" w:hAnsi="Times New Roman"/>
          <w:i/>
          <w:sz w:val="18"/>
          <w:szCs w:val="18"/>
        </w:rPr>
      </w:pPr>
    </w:p>
    <w:p w:rsidR="008C4BE9" w:rsidRDefault="008C4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BE9" w:rsidRDefault="008C4BE9">
      <w:pPr>
        <w:jc w:val="both"/>
        <w:rPr>
          <w:rFonts w:ascii="Times New Roman" w:hAnsi="Times New Roman"/>
        </w:rPr>
      </w:pPr>
    </w:p>
    <w:p w:rsidR="008C4BE9" w:rsidRDefault="008C4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4BE9" w:rsidSect="00FC0B8D">
      <w:headerReference w:type="default" r:id="rId8"/>
      <w:footerReference w:type="default" r:id="rId9"/>
      <w:pgSz w:w="11906" w:h="16838"/>
      <w:pgMar w:top="284" w:right="566" w:bottom="567" w:left="851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EA7" w:rsidRDefault="00CB0EA7">
      <w:pPr>
        <w:spacing w:after="0" w:line="240" w:lineRule="auto"/>
      </w:pPr>
      <w:r>
        <w:separator/>
      </w:r>
    </w:p>
  </w:endnote>
  <w:endnote w:type="continuationSeparator" w:id="1">
    <w:p w:rsidR="00CB0EA7" w:rsidRDefault="00CB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E9" w:rsidRDefault="008C4BE9">
    <w:pPr>
      <w:pStyle w:val="afd"/>
      <w:rPr>
        <w:rFonts w:ascii="Times New Roman" w:hAnsi="Times New Roman" w:cs="Times New Roman"/>
        <w:color w:val="0070C0"/>
      </w:rPr>
    </w:pPr>
  </w:p>
  <w:p w:rsidR="008C4BE9" w:rsidRDefault="008C4BE9">
    <w:pPr>
      <w:pStyle w:val="afd"/>
      <w:rPr>
        <w:rFonts w:ascii="Times New Roman" w:hAnsi="Times New Roman" w:cs="Times New Roman"/>
        <w:color w:val="007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EA7" w:rsidRDefault="00CB0EA7">
      <w:pPr>
        <w:spacing w:after="0" w:line="240" w:lineRule="auto"/>
      </w:pPr>
      <w:r>
        <w:separator/>
      </w:r>
    </w:p>
  </w:footnote>
  <w:footnote w:type="continuationSeparator" w:id="1">
    <w:p w:rsidR="00CB0EA7" w:rsidRDefault="00CB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E9" w:rsidRDefault="008C4BE9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579"/>
    <w:multiLevelType w:val="hybridMultilevel"/>
    <w:tmpl w:val="99B8997A"/>
    <w:lvl w:ilvl="0" w:tplc="4950F6C6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AC7A5DE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F9C235A8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D2DCFF56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3A3A192C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2A7C4CD0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1EFE7758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D72C6EEE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0CFC7358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1">
    <w:nsid w:val="096D41F6"/>
    <w:multiLevelType w:val="hybridMultilevel"/>
    <w:tmpl w:val="868C4F28"/>
    <w:lvl w:ilvl="0" w:tplc="0E5E99B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E9084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E9A7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025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906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D58F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9EB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4A8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288F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F06E2B"/>
    <w:multiLevelType w:val="hybridMultilevel"/>
    <w:tmpl w:val="800605FE"/>
    <w:lvl w:ilvl="0" w:tplc="386A915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DB67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EBC1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B81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365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6344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53CA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94F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0E0A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DC368AA"/>
    <w:multiLevelType w:val="hybridMultilevel"/>
    <w:tmpl w:val="09069EC6"/>
    <w:lvl w:ilvl="0" w:tplc="B844BDA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77608D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8ACEBE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C42C3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C257D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8760FB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73ED93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096E48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E404C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DFC4EE8"/>
    <w:multiLevelType w:val="hybridMultilevel"/>
    <w:tmpl w:val="AB2EAE9A"/>
    <w:lvl w:ilvl="0" w:tplc="DD58342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14C3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8884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EB8C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B429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0664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A8B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EAA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0CCF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0125BF6"/>
    <w:multiLevelType w:val="hybridMultilevel"/>
    <w:tmpl w:val="56045C08"/>
    <w:lvl w:ilvl="0" w:tplc="25E06258">
      <w:start w:val="1"/>
      <w:numFmt w:val="decimal"/>
      <w:lvlText w:val="%1."/>
      <w:lvlJc w:val="left"/>
      <w:pPr>
        <w:ind w:left="720" w:hanging="360"/>
      </w:pPr>
    </w:lvl>
    <w:lvl w:ilvl="1" w:tplc="1E422296" w:tentative="1">
      <w:start w:val="1"/>
      <w:numFmt w:val="lowerLetter"/>
      <w:lvlText w:val="%2."/>
      <w:lvlJc w:val="left"/>
      <w:pPr>
        <w:ind w:left="1440" w:hanging="360"/>
      </w:pPr>
    </w:lvl>
    <w:lvl w:ilvl="2" w:tplc="4B16D950" w:tentative="1">
      <w:start w:val="1"/>
      <w:numFmt w:val="lowerRoman"/>
      <w:lvlText w:val="%3."/>
      <w:lvlJc w:val="right"/>
      <w:pPr>
        <w:ind w:left="2160" w:hanging="360"/>
      </w:pPr>
    </w:lvl>
    <w:lvl w:ilvl="3" w:tplc="5316F344" w:tentative="1">
      <w:start w:val="1"/>
      <w:numFmt w:val="decimal"/>
      <w:lvlText w:val="%4."/>
      <w:lvlJc w:val="left"/>
      <w:pPr>
        <w:ind w:left="2880" w:hanging="360"/>
      </w:pPr>
    </w:lvl>
    <w:lvl w:ilvl="4" w:tplc="192AD76C" w:tentative="1">
      <w:start w:val="1"/>
      <w:numFmt w:val="lowerLetter"/>
      <w:lvlText w:val="%5."/>
      <w:lvlJc w:val="left"/>
      <w:pPr>
        <w:ind w:left="3600" w:hanging="360"/>
      </w:pPr>
    </w:lvl>
    <w:lvl w:ilvl="5" w:tplc="EB78E622" w:tentative="1">
      <w:start w:val="1"/>
      <w:numFmt w:val="lowerRoman"/>
      <w:lvlText w:val="%6."/>
      <w:lvlJc w:val="right"/>
      <w:pPr>
        <w:ind w:left="4320" w:hanging="360"/>
      </w:pPr>
    </w:lvl>
    <w:lvl w:ilvl="6" w:tplc="622464D0" w:tentative="1">
      <w:start w:val="1"/>
      <w:numFmt w:val="decimal"/>
      <w:lvlText w:val="%7."/>
      <w:lvlJc w:val="left"/>
      <w:pPr>
        <w:ind w:left="5040" w:hanging="360"/>
      </w:pPr>
    </w:lvl>
    <w:lvl w:ilvl="7" w:tplc="1A243066" w:tentative="1">
      <w:start w:val="1"/>
      <w:numFmt w:val="lowerLetter"/>
      <w:lvlText w:val="%8."/>
      <w:lvlJc w:val="left"/>
      <w:pPr>
        <w:ind w:left="5760" w:hanging="360"/>
      </w:pPr>
    </w:lvl>
    <w:lvl w:ilvl="8" w:tplc="35B82F6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40745B8B"/>
    <w:multiLevelType w:val="hybridMultilevel"/>
    <w:tmpl w:val="4A843752"/>
    <w:lvl w:ilvl="0" w:tplc="C0C86F1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F9A1C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E54A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4E6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402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7FA2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966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5C5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5A47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3EF6D7F"/>
    <w:multiLevelType w:val="multilevel"/>
    <w:tmpl w:val="F404F9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D0534C"/>
    <w:multiLevelType w:val="hybridMultilevel"/>
    <w:tmpl w:val="A9D83ED8"/>
    <w:lvl w:ilvl="0" w:tplc="664CEB8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48EB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621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B946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B8E0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6A3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3E0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C25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DEC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3EE23AA"/>
    <w:multiLevelType w:val="hybridMultilevel"/>
    <w:tmpl w:val="AD5A0266"/>
    <w:lvl w:ilvl="0" w:tplc="67407132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14A2F5E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BC28D566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54E68CC0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1C2C448A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D0888FEA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8FCAB9F8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E5AC9F8E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AFA27380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10">
    <w:nsid w:val="55211B29"/>
    <w:multiLevelType w:val="hybridMultilevel"/>
    <w:tmpl w:val="3D88D7D6"/>
    <w:lvl w:ilvl="0" w:tplc="C71AE5EC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8E2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A12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A7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2C5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794A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A67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068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69EA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9AF4982"/>
    <w:multiLevelType w:val="hybridMultilevel"/>
    <w:tmpl w:val="6B7864FC"/>
    <w:lvl w:ilvl="0" w:tplc="6E484BD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0640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6C0B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CAC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E22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B6C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542D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865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56C6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D391F8F"/>
    <w:multiLevelType w:val="hybridMultilevel"/>
    <w:tmpl w:val="B818FF86"/>
    <w:lvl w:ilvl="0" w:tplc="5F361C5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D7A6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BC2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290A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40D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367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189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24B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1E4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7E62FB9"/>
    <w:multiLevelType w:val="hybridMultilevel"/>
    <w:tmpl w:val="09F0991E"/>
    <w:lvl w:ilvl="0" w:tplc="A5982FF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B901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2E42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9762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4C9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EAA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C02F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88D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BE1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A8A0428"/>
    <w:multiLevelType w:val="hybridMultilevel"/>
    <w:tmpl w:val="4A2CFFC2"/>
    <w:lvl w:ilvl="0" w:tplc="72580A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24FC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0C28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266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506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A22E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E64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BAC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BCC9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E592DE5"/>
    <w:multiLevelType w:val="hybridMultilevel"/>
    <w:tmpl w:val="F09AF6AA"/>
    <w:lvl w:ilvl="0" w:tplc="604E026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90CF8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304F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DFAA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B41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AC9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4AE7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FAE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901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0595194"/>
    <w:multiLevelType w:val="hybridMultilevel"/>
    <w:tmpl w:val="D4E4D17C"/>
    <w:lvl w:ilvl="0" w:tplc="F8461F2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50EE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C8A2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070C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905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47AC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5160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FF21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576C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7F131AB"/>
    <w:multiLevelType w:val="hybridMultilevel"/>
    <w:tmpl w:val="468CB64C"/>
    <w:lvl w:ilvl="0" w:tplc="FB64F4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EA6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0A8C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80A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C8B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5582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A0C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DE1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41A9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B5D6D1D"/>
    <w:multiLevelType w:val="hybridMultilevel"/>
    <w:tmpl w:val="80AA9144"/>
    <w:lvl w:ilvl="0" w:tplc="6CF0D48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70E2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6B2E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181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A22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072E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B6C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E41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A5A0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EBC3411"/>
    <w:multiLevelType w:val="hybridMultilevel"/>
    <w:tmpl w:val="735AB9A8"/>
    <w:lvl w:ilvl="0" w:tplc="DA9045E2">
      <w:start w:val="1"/>
      <w:numFmt w:val="decimal"/>
      <w:lvlText w:val="%1)"/>
      <w:lvlJc w:val="left"/>
      <w:pPr>
        <w:ind w:left="720" w:hanging="360"/>
      </w:pPr>
    </w:lvl>
    <w:lvl w:ilvl="1" w:tplc="776E56C8" w:tentative="1">
      <w:start w:val="1"/>
      <w:numFmt w:val="lowerLetter"/>
      <w:lvlText w:val="%2."/>
      <w:lvlJc w:val="left"/>
      <w:pPr>
        <w:ind w:left="1440" w:hanging="360"/>
      </w:pPr>
    </w:lvl>
    <w:lvl w:ilvl="2" w:tplc="C3BEDB76" w:tentative="1">
      <w:start w:val="1"/>
      <w:numFmt w:val="lowerRoman"/>
      <w:lvlText w:val="%3."/>
      <w:lvlJc w:val="right"/>
      <w:pPr>
        <w:ind w:left="2160" w:hanging="360"/>
      </w:pPr>
    </w:lvl>
    <w:lvl w:ilvl="3" w:tplc="D0E43230" w:tentative="1">
      <w:start w:val="1"/>
      <w:numFmt w:val="decimal"/>
      <w:lvlText w:val="%4."/>
      <w:lvlJc w:val="left"/>
      <w:pPr>
        <w:ind w:left="2880" w:hanging="360"/>
      </w:pPr>
    </w:lvl>
    <w:lvl w:ilvl="4" w:tplc="C3ECCA00" w:tentative="1">
      <w:start w:val="1"/>
      <w:numFmt w:val="lowerLetter"/>
      <w:lvlText w:val="%5."/>
      <w:lvlJc w:val="left"/>
      <w:pPr>
        <w:ind w:left="3600" w:hanging="360"/>
      </w:pPr>
    </w:lvl>
    <w:lvl w:ilvl="5" w:tplc="F09295AC" w:tentative="1">
      <w:start w:val="1"/>
      <w:numFmt w:val="lowerRoman"/>
      <w:lvlText w:val="%6."/>
      <w:lvlJc w:val="right"/>
      <w:pPr>
        <w:ind w:left="4320" w:hanging="360"/>
      </w:pPr>
    </w:lvl>
    <w:lvl w:ilvl="6" w:tplc="6E285856" w:tentative="1">
      <w:start w:val="1"/>
      <w:numFmt w:val="decimal"/>
      <w:lvlText w:val="%7."/>
      <w:lvlJc w:val="left"/>
      <w:pPr>
        <w:ind w:left="5040" w:hanging="360"/>
      </w:pPr>
    </w:lvl>
    <w:lvl w:ilvl="7" w:tplc="2FA64E80" w:tentative="1">
      <w:start w:val="1"/>
      <w:numFmt w:val="lowerLetter"/>
      <w:lvlText w:val="%8."/>
      <w:lvlJc w:val="left"/>
      <w:pPr>
        <w:ind w:left="5760" w:hanging="360"/>
      </w:pPr>
    </w:lvl>
    <w:lvl w:ilvl="8" w:tplc="D8B656C6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7"/>
    <w:lvlOverride w:ilvl="0">
      <w:lvl w:ilvl="0" w:tentative="1">
        <w:numFmt w:val="bullet"/>
        <w:lvlText w:val="·"/>
        <w:lvlJc w:val="left"/>
      </w:lvl>
    </w:lvlOverride>
  </w:num>
  <w:num w:numId="3">
    <w:abstractNumId w:val="0"/>
  </w:num>
  <w:num w:numId="4">
    <w:abstractNumId w:val="18"/>
  </w:num>
  <w:num w:numId="5">
    <w:abstractNumId w:val="9"/>
  </w:num>
  <w:num w:numId="6">
    <w:abstractNumId w:val="2"/>
  </w:num>
  <w:num w:numId="7">
    <w:abstractNumId w:val="12"/>
  </w:num>
  <w:num w:numId="8">
    <w:abstractNumId w:val="15"/>
  </w:num>
  <w:num w:numId="9">
    <w:abstractNumId w:val="13"/>
  </w:num>
  <w:num w:numId="10">
    <w:abstractNumId w:val="8"/>
  </w:num>
  <w:num w:numId="11">
    <w:abstractNumId w:val="16"/>
  </w:num>
  <w:num w:numId="12">
    <w:abstractNumId w:val="1"/>
  </w:num>
  <w:num w:numId="13">
    <w:abstractNumId w:val="4"/>
  </w:num>
  <w:num w:numId="14">
    <w:abstractNumId w:val="10"/>
  </w:num>
  <w:num w:numId="15">
    <w:abstractNumId w:val="14"/>
  </w:num>
  <w:num w:numId="16">
    <w:abstractNumId w:val="17"/>
  </w:num>
  <w:num w:numId="17">
    <w:abstractNumId w:val="11"/>
  </w:num>
  <w:num w:numId="18">
    <w:abstractNumId w:val="19"/>
  </w:num>
  <w:num w:numId="19">
    <w:abstractNumId w:val="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24136"/>
    <w:rsid w:val="00006406"/>
    <w:rsid w:val="00042C04"/>
    <w:rsid w:val="00051B64"/>
    <w:rsid w:val="00056079"/>
    <w:rsid w:val="000675CD"/>
    <w:rsid w:val="000E2662"/>
    <w:rsid w:val="001110F7"/>
    <w:rsid w:val="00125C10"/>
    <w:rsid w:val="0012672C"/>
    <w:rsid w:val="00135BD0"/>
    <w:rsid w:val="00144B55"/>
    <w:rsid w:val="0014562E"/>
    <w:rsid w:val="00152BD3"/>
    <w:rsid w:val="00180D4E"/>
    <w:rsid w:val="001972D1"/>
    <w:rsid w:val="001B6F32"/>
    <w:rsid w:val="0021415B"/>
    <w:rsid w:val="00220A96"/>
    <w:rsid w:val="002661E3"/>
    <w:rsid w:val="00274FBE"/>
    <w:rsid w:val="00277E45"/>
    <w:rsid w:val="002B3A0C"/>
    <w:rsid w:val="002B4302"/>
    <w:rsid w:val="002C5C8A"/>
    <w:rsid w:val="002E0043"/>
    <w:rsid w:val="002E56C4"/>
    <w:rsid w:val="00331B77"/>
    <w:rsid w:val="00332CC2"/>
    <w:rsid w:val="00354BE2"/>
    <w:rsid w:val="003554AC"/>
    <w:rsid w:val="003B1A6A"/>
    <w:rsid w:val="003C1E9C"/>
    <w:rsid w:val="003D699C"/>
    <w:rsid w:val="0041197D"/>
    <w:rsid w:val="00424136"/>
    <w:rsid w:val="00427FF4"/>
    <w:rsid w:val="00434AF7"/>
    <w:rsid w:val="00436FE0"/>
    <w:rsid w:val="0049420B"/>
    <w:rsid w:val="004F0019"/>
    <w:rsid w:val="00523324"/>
    <w:rsid w:val="005300C6"/>
    <w:rsid w:val="00575F96"/>
    <w:rsid w:val="005934C0"/>
    <w:rsid w:val="005972C9"/>
    <w:rsid w:val="00597879"/>
    <w:rsid w:val="00597B9E"/>
    <w:rsid w:val="005A0AE1"/>
    <w:rsid w:val="005D2FD8"/>
    <w:rsid w:val="005E6E3C"/>
    <w:rsid w:val="005E6F42"/>
    <w:rsid w:val="0060165B"/>
    <w:rsid w:val="00694C20"/>
    <w:rsid w:val="006B4C0D"/>
    <w:rsid w:val="006F507A"/>
    <w:rsid w:val="007108BA"/>
    <w:rsid w:val="00722F81"/>
    <w:rsid w:val="0073497A"/>
    <w:rsid w:val="00796B26"/>
    <w:rsid w:val="007C68E8"/>
    <w:rsid w:val="007E34EA"/>
    <w:rsid w:val="00802345"/>
    <w:rsid w:val="00830B30"/>
    <w:rsid w:val="00856C0F"/>
    <w:rsid w:val="00883A75"/>
    <w:rsid w:val="008A1E6E"/>
    <w:rsid w:val="008B4EB2"/>
    <w:rsid w:val="008C4BE9"/>
    <w:rsid w:val="008C5720"/>
    <w:rsid w:val="00952EB6"/>
    <w:rsid w:val="009F5B50"/>
    <w:rsid w:val="009F720D"/>
    <w:rsid w:val="00A006B5"/>
    <w:rsid w:val="00A02DEB"/>
    <w:rsid w:val="00A10CAC"/>
    <w:rsid w:val="00A14FF8"/>
    <w:rsid w:val="00A15E12"/>
    <w:rsid w:val="00A748C2"/>
    <w:rsid w:val="00A83083"/>
    <w:rsid w:val="00A876AA"/>
    <w:rsid w:val="00A93412"/>
    <w:rsid w:val="00AC5ECE"/>
    <w:rsid w:val="00AD32C5"/>
    <w:rsid w:val="00B00EFB"/>
    <w:rsid w:val="00B11DA1"/>
    <w:rsid w:val="00B142FA"/>
    <w:rsid w:val="00B370A1"/>
    <w:rsid w:val="00B87777"/>
    <w:rsid w:val="00C03ED5"/>
    <w:rsid w:val="00C04EC3"/>
    <w:rsid w:val="00C21344"/>
    <w:rsid w:val="00C21994"/>
    <w:rsid w:val="00CA7174"/>
    <w:rsid w:val="00CB0EA7"/>
    <w:rsid w:val="00CD00C0"/>
    <w:rsid w:val="00CF13A4"/>
    <w:rsid w:val="00D031CC"/>
    <w:rsid w:val="00D97786"/>
    <w:rsid w:val="00E0411D"/>
    <w:rsid w:val="00E415E6"/>
    <w:rsid w:val="00E750E2"/>
    <w:rsid w:val="00E862CD"/>
    <w:rsid w:val="00EB591B"/>
    <w:rsid w:val="00EF203E"/>
    <w:rsid w:val="00F152EF"/>
    <w:rsid w:val="00F15D11"/>
    <w:rsid w:val="00F2201E"/>
    <w:rsid w:val="00F3452B"/>
    <w:rsid w:val="00F43EB4"/>
    <w:rsid w:val="00F60D77"/>
    <w:rsid w:val="00F73587"/>
    <w:rsid w:val="00FC0B8D"/>
    <w:rsid w:val="00FC760B"/>
    <w:rsid w:val="00FD5113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F6321782-5907-FC17-E6464CF385AB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8D"/>
  </w:style>
  <w:style w:type="paragraph" w:styleId="1">
    <w:name w:val="heading 1"/>
    <w:link w:val="10"/>
    <w:uiPriority w:val="9"/>
    <w:qFormat/>
    <w:rsid w:val="00FC0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FC0B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FC0B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FC0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FC0B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FC0B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C0B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C0B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FC0B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C0B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C0B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C0B8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C0B8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C0B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FC0B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FC0B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FC0B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FC0B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FC0B8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FC0B8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FC0B8D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FC0B8D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sid w:val="00FC0B8D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FC0B8D"/>
    <w:rPr>
      <w:sz w:val="20"/>
      <w:szCs w:val="20"/>
    </w:rPr>
  </w:style>
  <w:style w:type="character" w:customStyle="1" w:styleId="PlainTextChar">
    <w:name w:val="Plain Text Char"/>
    <w:uiPriority w:val="99"/>
    <w:rsid w:val="00FC0B8D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FC0B8D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FC0B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FC0B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FC0B8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FC0B8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FC0B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C0B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C0B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C0B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C0B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FC0B8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FC0B8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FC0B8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C0B8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FC0B8D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FC0B8D"/>
    <w:rPr>
      <w:i/>
      <w:iCs/>
    </w:rPr>
  </w:style>
  <w:style w:type="character" w:styleId="aa">
    <w:name w:val="Intense Emphasis"/>
    <w:uiPriority w:val="21"/>
    <w:qFormat/>
    <w:rsid w:val="00FC0B8D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FC0B8D"/>
    <w:rPr>
      <w:b/>
      <w:bCs/>
    </w:rPr>
  </w:style>
  <w:style w:type="paragraph" w:styleId="21">
    <w:name w:val="Quote"/>
    <w:link w:val="22"/>
    <w:uiPriority w:val="29"/>
    <w:qFormat/>
    <w:rsid w:val="00FC0B8D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C0B8D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FC0B8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FC0B8D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FC0B8D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FC0B8D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FC0B8D"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sid w:val="00FC0B8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FC0B8D"/>
    <w:rPr>
      <w:sz w:val="20"/>
      <w:szCs w:val="20"/>
    </w:rPr>
  </w:style>
  <w:style w:type="character" w:styleId="af3">
    <w:name w:val="footnote reference"/>
    <w:uiPriority w:val="99"/>
    <w:semiHidden/>
    <w:unhideWhenUsed/>
    <w:rsid w:val="00FC0B8D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FC0B8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FC0B8D"/>
    <w:rPr>
      <w:sz w:val="20"/>
      <w:szCs w:val="20"/>
    </w:rPr>
  </w:style>
  <w:style w:type="character" w:styleId="af6">
    <w:name w:val="endnote reference"/>
    <w:uiPriority w:val="99"/>
    <w:semiHidden/>
    <w:unhideWhenUsed/>
    <w:rsid w:val="00FC0B8D"/>
    <w:rPr>
      <w:vertAlign w:val="superscript"/>
    </w:rPr>
  </w:style>
  <w:style w:type="character" w:styleId="af7">
    <w:name w:val="Hyperlink"/>
    <w:uiPriority w:val="99"/>
    <w:unhideWhenUsed/>
    <w:rsid w:val="00FC0B8D"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rsid w:val="00FC0B8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sid w:val="00FC0B8D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C0B8D"/>
  </w:style>
  <w:style w:type="character" w:customStyle="1" w:styleId="FooterChar">
    <w:name w:val="Footer Char"/>
    <w:uiPriority w:val="99"/>
    <w:rsid w:val="00FC0B8D"/>
  </w:style>
  <w:style w:type="paragraph" w:styleId="afa">
    <w:name w:val="caption"/>
    <w:uiPriority w:val="35"/>
    <w:unhideWhenUsed/>
    <w:qFormat/>
    <w:rsid w:val="00FC0B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b">
    <w:name w:val="header"/>
    <w:basedOn w:val="a"/>
    <w:link w:val="afc"/>
    <w:uiPriority w:val="99"/>
    <w:unhideWhenUsed/>
    <w:rsid w:val="00FC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FC0B8D"/>
  </w:style>
  <w:style w:type="paragraph" w:styleId="afd">
    <w:name w:val="footer"/>
    <w:basedOn w:val="a"/>
    <w:link w:val="afe"/>
    <w:uiPriority w:val="99"/>
    <w:unhideWhenUsed/>
    <w:rsid w:val="00FC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FC0B8D"/>
  </w:style>
  <w:style w:type="paragraph" w:styleId="aff">
    <w:name w:val="List Paragraph"/>
    <w:basedOn w:val="a"/>
    <w:uiPriority w:val="34"/>
    <w:qFormat/>
    <w:rsid w:val="00FC0B8D"/>
    <w:pPr>
      <w:ind w:left="720"/>
      <w:contextualSpacing/>
    </w:pPr>
  </w:style>
  <w:style w:type="table" w:styleId="aff0">
    <w:name w:val="Table Grid"/>
    <w:basedOn w:val="a1"/>
    <w:uiPriority w:val="39"/>
    <w:rsid w:val="00FC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0"/>
    <w:uiPriority w:val="99"/>
    <w:semiHidden/>
    <w:unhideWhenUsed/>
    <w:rsid w:val="00FC0B8D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FC0B8D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C0B8D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C0B8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FC0B8D"/>
    <w:rPr>
      <w:b/>
      <w:bCs/>
      <w:sz w:val="20"/>
      <w:szCs w:val="20"/>
    </w:rPr>
  </w:style>
  <w:style w:type="paragraph" w:styleId="aff6">
    <w:name w:val="Balloon Text"/>
    <w:basedOn w:val="a"/>
    <w:link w:val="aff7"/>
    <w:uiPriority w:val="99"/>
    <w:semiHidden/>
    <w:unhideWhenUsed/>
    <w:rsid w:val="00FC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FC0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873E-EA7C-43B7-A04F-325E6108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v</dc:creator>
  <cp:lastModifiedBy>Суханова Анна</cp:lastModifiedBy>
  <cp:revision>3</cp:revision>
  <dcterms:created xsi:type="dcterms:W3CDTF">2025-06-22T09:10:00Z</dcterms:created>
  <dcterms:modified xsi:type="dcterms:W3CDTF">2025-07-06T17:33:00Z</dcterms:modified>
</cp:coreProperties>
</file>