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5EB" w:rsidRDefault="00CF35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35EB" w:rsidRDefault="00CF35EB">
      <w:pPr>
        <w:pStyle w:val="Header"/>
        <w:tabs>
          <w:tab w:val="clear" w:pos="9355"/>
        </w:tabs>
        <w:jc w:val="center"/>
        <w:rPr>
          <w:rFonts w:ascii="Times New Roman" w:hAnsi="Times New Roman" w:cs="Times New Roman"/>
          <w:i/>
          <w:iCs/>
        </w:rPr>
      </w:pPr>
    </w:p>
    <w:p w:rsidR="00CF35EB" w:rsidRDefault="00CF35EB">
      <w:pPr>
        <w:pStyle w:val="Header"/>
        <w:tabs>
          <w:tab w:val="clear" w:pos="9355"/>
        </w:tabs>
        <w:jc w:val="center"/>
        <w:rPr>
          <w:rFonts w:ascii="Times New Roman" w:hAnsi="Times New Roman" w:cs="Times New Roman"/>
          <w:i/>
          <w:iCs/>
        </w:rPr>
      </w:pPr>
      <w:r w:rsidRPr="00CF35EB">
        <w:rPr>
          <w:rFonts w:ascii="Times New Roman" w:hAnsi="Times New Roman" w:cs="Times New Roman"/>
          <w:i/>
          <w:iCs/>
          <w:color w:val="A6A6A6" w:themeColor="background1" w:themeShade="A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9154BD58-0771-7520-221B83AC41CC" o:spid="_x0000_s2050" type="#_x0000_t32" style="position:absolute;left:0;text-align:left;margin-left:0;margin-top:0;width:10pt;height:10pt;flip:y;z-index:251659264;mso-width-relative:margin;mso-height-relative:margin" filled="t" strokecolor="#a5a5a5" strokeweight=".5pt">
            <v:stroke joinstyle="miter"/>
            <v:path arrowok="f" fillok="t" o:connecttype="segments"/>
            <o:lock v:ext="edit" shapetype="f"/>
          </v:shape>
        </w:pict>
      </w:r>
      <w:r w:rsidR="00814DDF">
        <w:rPr>
          <w:rFonts w:ascii="Times New Roman" w:hAnsi="Times New Roman" w:cs="Times New Roman"/>
          <w:i/>
          <w:iCs/>
        </w:rPr>
        <w:t>БЛАНК ОРГАНИЗАЦИИ</w:t>
      </w:r>
    </w:p>
    <w:p w:rsidR="00CF35EB" w:rsidRDefault="00CF35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5EB" w:rsidRDefault="00814D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Информированное добровольное согласие на проведение медицинского вмешательства</w:t>
      </w:r>
    </w:p>
    <w:p w:rsidR="00CF35EB" w:rsidRDefault="00814D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аденотонзиллотомия</w:t>
      </w:r>
    </w:p>
    <w:p w:rsidR="00CF35EB" w:rsidRDefault="00CF35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5EB" w:rsidRDefault="00814DD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 Общие положения</w:t>
      </w:r>
    </w:p>
    <w:p w:rsidR="00CF35EB" w:rsidRDefault="00814DD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________________________________________________(ФИО), дата рождения ________________, зарегистрирован(а) по адресу: ____________________________________________________________, </w:t>
      </w:r>
    </w:p>
    <w:p w:rsidR="00CF35EB" w:rsidRDefault="00CF35E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F35EB" w:rsidRDefault="00814DD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Этот раздел бланка заполняется только на лиц, не достигших 15 лет или не</w:t>
      </w:r>
      <w:r>
        <w:rPr>
          <w:rFonts w:ascii="Times New Roman" w:hAnsi="Times New Roman" w:cs="Times New Roman"/>
          <w:b/>
          <w:i/>
          <w:sz w:val="24"/>
          <w:szCs w:val="24"/>
        </w:rPr>
        <w:t>дееспособных</w:t>
      </w:r>
    </w:p>
    <w:p w:rsidR="00CF35EB" w:rsidRDefault="00814DD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граждан:</w:t>
      </w:r>
    </w:p>
    <w:p w:rsidR="00CF35EB" w:rsidRDefault="00814DD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________________________________________________(</w:t>
      </w:r>
      <w:r>
        <w:rPr>
          <w:rFonts w:ascii="Times New Roman" w:hAnsi="Times New Roman" w:cs="Times New Roman"/>
          <w:sz w:val="20"/>
          <w:szCs w:val="20"/>
        </w:rPr>
        <w:t>ФИО</w:t>
      </w:r>
      <w:r>
        <w:rPr>
          <w:rFonts w:ascii="Times New Roman" w:hAnsi="Times New Roman" w:cs="Times New Roman"/>
          <w:sz w:val="24"/>
          <w:szCs w:val="24"/>
        </w:rPr>
        <w:t>), паспорт: ______________________, выдан:_________________________________________________________________________________,</w:t>
      </w:r>
    </w:p>
    <w:p w:rsidR="00CF35EB" w:rsidRDefault="00814DD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Зарегистрированный/ая по </w:t>
      </w:r>
      <w:r>
        <w:rPr>
          <w:rFonts w:ascii="Times New Roman" w:hAnsi="Times New Roman" w:cs="Times New Roman"/>
          <w:sz w:val="24"/>
          <w:szCs w:val="24"/>
        </w:rPr>
        <w:t>адресу:_________________________________________________________,</w:t>
      </w:r>
    </w:p>
    <w:p w:rsidR="00CF35EB" w:rsidRDefault="00814DD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являюсь законным представителем </w:t>
      </w:r>
      <w:r>
        <w:rPr>
          <w:rFonts w:ascii="Times New Roman" w:hAnsi="Times New Roman" w:cs="Times New Roman"/>
          <w:sz w:val="20"/>
          <w:szCs w:val="20"/>
        </w:rPr>
        <w:t xml:space="preserve">(мать, отец, усыновитель, опекун, попечитель) </w:t>
      </w:r>
      <w:r>
        <w:rPr>
          <w:rFonts w:ascii="Times New Roman" w:hAnsi="Times New Roman" w:cs="Times New Roman"/>
          <w:sz w:val="24"/>
          <w:szCs w:val="24"/>
        </w:rPr>
        <w:t>ребенка или</w:t>
      </w:r>
    </w:p>
    <w:p w:rsidR="00CF35EB" w:rsidRDefault="00814DD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лица, признанного недееспособным________________________________________________________.</w:t>
      </w:r>
    </w:p>
    <w:p w:rsidR="00CF35EB" w:rsidRDefault="00814DD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(ФИО </w:t>
      </w:r>
      <w:r>
        <w:rPr>
          <w:rFonts w:ascii="Times New Roman" w:hAnsi="Times New Roman" w:cs="Times New Roman"/>
          <w:sz w:val="20"/>
          <w:szCs w:val="20"/>
        </w:rPr>
        <w:t>ребенка или недееспособного гражданина – полностью, год рождения)</w:t>
      </w:r>
    </w:p>
    <w:p w:rsidR="00CF35EB" w:rsidRDefault="00814DDF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</w:t>
      </w:r>
    </w:p>
    <w:p w:rsidR="00CF35EB" w:rsidRDefault="00814DD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ст. 20 Федерального закона от 21.11.2011 г. № 323-ФЗ «Об осно</w:t>
      </w:r>
      <w:r>
        <w:rPr>
          <w:rFonts w:ascii="Times New Roman" w:hAnsi="Times New Roman" w:cs="Times New Roman"/>
          <w:sz w:val="24"/>
          <w:szCs w:val="24"/>
        </w:rPr>
        <w:t xml:space="preserve">вах охраны здоровья граждан в Российской Федерации», даю </w:t>
      </w:r>
      <w:r>
        <w:rPr>
          <w:rFonts w:ascii="Times New Roman" w:hAnsi="Times New Roman" w:cs="Times New Roman"/>
          <w:b/>
          <w:sz w:val="24"/>
          <w:szCs w:val="24"/>
        </w:rPr>
        <w:t xml:space="preserve">добровольное </w:t>
      </w:r>
      <w:r>
        <w:rPr>
          <w:rFonts w:ascii="Times New Roman" w:hAnsi="Times New Roman" w:cs="Times New Roman"/>
          <w:sz w:val="24"/>
          <w:szCs w:val="24"/>
        </w:rPr>
        <w:t xml:space="preserve">согласие на проведение мне/моему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подопечному следующего медицинского вмешательства: аденотонзиллотомия методом, способом и с применением </w:t>
      </w:r>
      <w:r>
        <w:rPr>
          <w:rFonts w:ascii="Times New Roman" w:hAnsi="Times New Roman" w:cs="Times New Roman"/>
          <w:sz w:val="24"/>
          <w:szCs w:val="24"/>
        </w:rPr>
        <w:t>анестезии препаратами:___________________________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___________(указать). Возможна местная анестезия. Меня проинформировали о потенциальных рисках и осложнениях анестезии.  </w:t>
      </w:r>
    </w:p>
    <w:p w:rsidR="00CF35EB" w:rsidRDefault="00814DD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дано ООО «</w:t>
      </w:r>
      <w:r w:rsidR="00A4701C">
        <w:rPr>
          <w:rFonts w:ascii="Times New Roman" w:hAnsi="Times New Roman"/>
          <w:sz w:val="24"/>
          <w:szCs w:val="24"/>
        </w:rPr>
        <w:t>Пасифик Интернешнл Хоспитал</w:t>
      </w:r>
      <w:r>
        <w:rPr>
          <w:rFonts w:ascii="Times New Roman" w:hAnsi="Times New Roman" w:cs="Times New Roman"/>
          <w:sz w:val="24"/>
          <w:szCs w:val="24"/>
        </w:rPr>
        <w:t>», имеющем лицензию на право осуществления медицинской деятельности № ЛО-________________о</w:t>
      </w:r>
      <w:r>
        <w:rPr>
          <w:rFonts w:ascii="Times New Roman" w:hAnsi="Times New Roman" w:cs="Times New Roman"/>
          <w:sz w:val="24"/>
          <w:szCs w:val="24"/>
        </w:rPr>
        <w:t>т ______________ г., по адресу: г.__________________________________________ (далее - Клиника).</w:t>
      </w:r>
    </w:p>
    <w:p w:rsidR="00CF35EB" w:rsidRDefault="00814DD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проведение мне вышеуказанных медицинских вмешательств я уполномочиваю врача –________________________________________ (</w:t>
      </w:r>
      <w:r>
        <w:rPr>
          <w:rFonts w:ascii="Times New Roman" w:hAnsi="Times New Roman" w:cs="Times New Roman"/>
          <w:i/>
          <w:iCs/>
          <w:sz w:val="24"/>
          <w:szCs w:val="24"/>
        </w:rPr>
        <w:t>в случае участия ассистентов, также по</w:t>
      </w:r>
      <w:r>
        <w:rPr>
          <w:rFonts w:ascii="Times New Roman" w:hAnsi="Times New Roman" w:cs="Times New Roman"/>
          <w:i/>
          <w:iCs/>
          <w:sz w:val="24"/>
          <w:szCs w:val="24"/>
        </w:rPr>
        <w:t>длежат указанию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CF35EB" w:rsidRDefault="00CF35E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F35EB" w:rsidRDefault="00814DDF">
      <w:pPr>
        <w:spacing w:after="0" w:line="240" w:lineRule="auto"/>
        <w:ind w:firstLine="70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2. Описание, действие, показания и противопоказания к медицинскому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вмешательству</w:t>
      </w:r>
    </w:p>
    <w:p w:rsidR="00CF35EB" w:rsidRDefault="00CF35EB">
      <w:pPr>
        <w:spacing w:after="0" w:line="240" w:lineRule="auto"/>
        <w:ind w:firstLine="70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CF35EB" w:rsidRDefault="00814DDF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Описание технологии.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Адентонзиллотомия - это лечение аденоидов путем их полного удаления и частичного удаления миндалин. Не рекомендуется проводить операцию детям до 2-х лет.</w:t>
      </w:r>
    </w:p>
    <w:p w:rsidR="00CF35EB" w:rsidRDefault="00814DDF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Подготовка к процедуре:</w:t>
      </w:r>
    </w:p>
    <w:p w:rsidR="00CF35EB" w:rsidRDefault="00814DDF">
      <w:pPr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лабораторные анализы: ОАК; общий анализ мочи; анализ крови на резус-принадлеж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ность и определение группы крови; гематологическое исследование на свертываемость крови;</w:t>
      </w:r>
    </w:p>
    <w:p w:rsidR="00CF35EB" w:rsidRDefault="00814DDF">
      <w:pPr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аппаратные исследования: электрокардиография.</w:t>
      </w:r>
    </w:p>
    <w:p w:rsidR="00CF35EB" w:rsidRDefault="00814DDF">
      <w:pPr>
        <w:spacing w:after="0" w:line="276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Длительность процедуры: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30-40 минут.</w:t>
      </w:r>
    </w:p>
    <w:p w:rsidR="00CF35EB" w:rsidRDefault="00814DDF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Показания к процедуре - подозрения на наличие отклонений:</w:t>
      </w:r>
    </w:p>
    <w:p w:rsidR="00CF35EB" w:rsidRDefault="00814DDF">
      <w:pPr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длительный кашель, не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поддающийся консервативному лечению;</w:t>
      </w:r>
    </w:p>
    <w:p w:rsidR="00CF35EB" w:rsidRDefault="00814DDF">
      <w:pPr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заложенный нос и затрудненное дыхание;</w:t>
      </w:r>
    </w:p>
    <w:p w:rsidR="00CF35EB" w:rsidRDefault="00814DDF">
      <w:pPr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острый гнойный отит с рецидивирующим течением;</w:t>
      </w:r>
    </w:p>
    <w:p w:rsidR="00CF35EB" w:rsidRDefault="00814DDF">
      <w:pPr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целом частые простудные заболевания и обострения тонзиллита;</w:t>
      </w:r>
    </w:p>
    <w:p w:rsidR="00CF35EB" w:rsidRDefault="00814DDF">
      <w:pPr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проблемы со слухом;</w:t>
      </w:r>
    </w:p>
    <w:p w:rsidR="00CF35EB" w:rsidRDefault="00814DDF">
      <w:pPr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храп и апноэ во сне;</w:t>
      </w:r>
    </w:p>
    <w:p w:rsidR="00CF35EB" w:rsidRDefault="00814DDF">
      <w:pPr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инфекционные заболевания носо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глотки с постоянными и частыми рецидивами;</w:t>
      </w:r>
    </w:p>
    <w:p w:rsidR="00CF35EB" w:rsidRDefault="00814DDF">
      <w:pPr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острые респираторные заболевания с частотой каждые два месяца;</w:t>
      </w:r>
    </w:p>
    <w:p w:rsidR="00CF35EB" w:rsidRDefault="00814DDF">
      <w:pPr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асимметрия лица и нарушения скелета лицевых костей;</w:t>
      </w:r>
    </w:p>
    <w:p w:rsidR="00CF35EB" w:rsidRDefault="00814DDF">
      <w:pPr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после неэффективности лекарственной терапии.</w:t>
      </w:r>
    </w:p>
    <w:p w:rsidR="00CF35EB" w:rsidRDefault="00814DDF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Методы медицинской процедуры: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хирургический.</w:t>
      </w:r>
    </w:p>
    <w:p w:rsidR="00CF35EB" w:rsidRDefault="00814DDF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Рекоменд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уемое количество процедур для достижения максимального результата: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достаточно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одной процедуры.</w:t>
      </w:r>
    </w:p>
    <w:p w:rsidR="00CF35EB" w:rsidRDefault="00814DDF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Предполагаемый результат: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устранение симптомов и заболеваний дыхательной системы, вызываемых тонзиллитом, инфекционными заболеваниями носоглотки.</w:t>
      </w:r>
    </w:p>
    <w:p w:rsidR="00CF35EB" w:rsidRDefault="00814DD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проинформирован(а) врачом </w:t>
      </w:r>
      <w:r>
        <w:rPr>
          <w:rFonts w:ascii="Times New Roman" w:hAnsi="Times New Roman" w:cs="Times New Roman"/>
          <w:b/>
          <w:bCs/>
          <w:sz w:val="24"/>
          <w:szCs w:val="24"/>
        </w:rPr>
        <w:t>об альтернативных методах</w:t>
      </w:r>
      <w:r>
        <w:rPr>
          <w:rFonts w:ascii="Times New Roman" w:hAnsi="Times New Roman" w:cs="Times New Roman"/>
          <w:sz w:val="24"/>
          <w:szCs w:val="24"/>
        </w:rPr>
        <w:t xml:space="preserve"> медицинского вмешательства: нет.</w:t>
      </w:r>
    </w:p>
    <w:p w:rsidR="00CF35EB" w:rsidRDefault="00814DD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проинформирован(а) врачом, что данная медицинская услуга </w:t>
      </w:r>
      <w:r>
        <w:rPr>
          <w:rFonts w:ascii="Times New Roman" w:hAnsi="Times New Roman" w:cs="Times New Roman"/>
          <w:sz w:val="24"/>
          <w:szCs w:val="24"/>
          <w:u w:val="single"/>
        </w:rPr>
        <w:t>доступна</w:t>
      </w:r>
      <w:r>
        <w:rPr>
          <w:rFonts w:ascii="Times New Roman" w:hAnsi="Times New Roman" w:cs="Times New Roman"/>
          <w:sz w:val="24"/>
          <w:szCs w:val="24"/>
        </w:rPr>
        <w:t xml:space="preserve"> по программе обязательного медицинского страхования. </w:t>
      </w:r>
    </w:p>
    <w:p w:rsidR="00CF35EB" w:rsidRDefault="00814DDF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предупрежден(а), что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противопоказаниями к про</w:t>
      </w:r>
      <w:r>
        <w:rPr>
          <w:rFonts w:ascii="Times New Roman" w:hAnsi="Times New Roman" w:cs="Times New Roman"/>
          <w:b/>
          <w:sz w:val="24"/>
          <w:szCs w:val="24"/>
        </w:rPr>
        <w:t xml:space="preserve">ведению медицинского вмешательства являются нижеперечисленные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состояния пациента, и я обязуюсь предоставить максимально точные данные, которые мне известны.</w:t>
      </w:r>
    </w:p>
    <w:p w:rsidR="00CF35EB" w:rsidRDefault="00814DDF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Временные (относительные) противопоказания:</w:t>
      </w:r>
    </w:p>
    <w:p w:rsidR="00CF35EB" w:rsidRDefault="00814DDF">
      <w:pPr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острая стадия тонзиллита и аденоидита;</w:t>
      </w:r>
    </w:p>
    <w:p w:rsidR="00CF35EB" w:rsidRDefault="00814DDF">
      <w:pPr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гнойные заболева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ния кожи;</w:t>
      </w:r>
    </w:p>
    <w:p w:rsidR="00CF35EB" w:rsidRDefault="00814DDF">
      <w:pPr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инфекционные заболевания дыхательной системы и внутренних органов в стадии обострения.</w:t>
      </w:r>
    </w:p>
    <w:p w:rsidR="00CF35EB" w:rsidRDefault="00814DDF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Абсолютные противопоказания:</w:t>
      </w:r>
    </w:p>
    <w:p w:rsidR="00CF35EB" w:rsidRDefault="00814DDF">
      <w:pPr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диагностированные патологии сердца;</w:t>
      </w:r>
    </w:p>
    <w:p w:rsidR="00CF35EB" w:rsidRDefault="00814DDF">
      <w:pPr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нарушение гемокоагуляции\наследственные нарушения свертывания крови;</w:t>
      </w:r>
    </w:p>
    <w:p w:rsidR="00CF35EB" w:rsidRDefault="00814DDF">
      <w:pPr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злокачественные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образования;</w:t>
      </w:r>
    </w:p>
    <w:p w:rsidR="00CF35EB" w:rsidRDefault="00814DDF">
      <w:pPr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патологии сосудов в области глоточной миндалины.</w:t>
      </w:r>
    </w:p>
    <w:p w:rsidR="00CF35EB" w:rsidRDefault="00814DDF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Полный перечень противопоказаний зависит от выбранной врачом методики проведения вмешательства.</w:t>
      </w:r>
    </w:p>
    <w:p w:rsidR="00CF35EB" w:rsidRDefault="00814DD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понимаю, что перечисленные, а также не упомянутые здесь возможные противопоказания могут повлечь</w:t>
      </w:r>
      <w:r>
        <w:rPr>
          <w:rFonts w:ascii="Times New Roman" w:hAnsi="Times New Roman" w:cs="Times New Roman"/>
          <w:sz w:val="24"/>
          <w:szCs w:val="24"/>
        </w:rPr>
        <w:t xml:space="preserve"> осложнения и привести к дополнительным хирургическим, лечебным, диагностическим  процедурам, что может потребовать денежных и временных затрат, возможна временная нетрудоспособность, и врач/клиника не несет ответственности в случае возникновения осложнени</w:t>
      </w:r>
      <w:r>
        <w:rPr>
          <w:rFonts w:ascii="Times New Roman" w:hAnsi="Times New Roman" w:cs="Times New Roman"/>
          <w:sz w:val="24"/>
          <w:szCs w:val="24"/>
        </w:rPr>
        <w:t>й, если я не сообщил(а) или не знал(а) о противопоказаниях, но дал(а) свое согласие на проведение мне/моему подопечному данного медицинского вмешательства.</w:t>
      </w:r>
    </w:p>
    <w:p w:rsidR="00CF35EB" w:rsidRDefault="00CF35E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35EB" w:rsidRDefault="00814DD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 Общие и специализированные риски.</w:t>
      </w:r>
    </w:p>
    <w:p w:rsidR="00CF35EB" w:rsidRDefault="00CF35E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F35EB" w:rsidRDefault="00814DD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в доступной форме разъяснено, и я понимаю, что существует</w:t>
      </w:r>
      <w:r>
        <w:rPr>
          <w:rFonts w:ascii="Times New Roman" w:hAnsi="Times New Roman" w:cs="Times New Roman"/>
          <w:sz w:val="24"/>
          <w:szCs w:val="24"/>
        </w:rPr>
        <w:t xml:space="preserve"> возможность побочных эффектов или серьезных осложнений. </w:t>
      </w:r>
    </w:p>
    <w:p w:rsidR="00CF35EB" w:rsidRDefault="00814DD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ознакомлен 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приведенным ниже перечнем побочных эффектов, длительность которых зависит от индивидуальной реакции организма. </w:t>
      </w:r>
    </w:p>
    <w:p w:rsidR="00CF35EB" w:rsidRDefault="00814DD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операции могут возникнуть некоторые осложнения:</w:t>
      </w:r>
    </w:p>
    <w:p w:rsidR="00CF35EB" w:rsidRDefault="00814DDF">
      <w:pPr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кровотечение (обы</w:t>
      </w:r>
      <w:r>
        <w:rPr>
          <w:rFonts w:ascii="Times New Roman" w:hAnsi="Times New Roman" w:cs="Times New Roman"/>
          <w:sz w:val="24"/>
          <w:szCs w:val="24"/>
        </w:rPr>
        <w:t>чно происходит в первые часы после операции);</w:t>
      </w:r>
    </w:p>
    <w:p w:rsidR="00CF35EB" w:rsidRDefault="00814DDF">
      <w:pPr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отит;</w:t>
      </w:r>
    </w:p>
    <w:p w:rsidR="00CF35EB" w:rsidRDefault="00814DDF">
      <w:pPr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нарушение дыхания;</w:t>
      </w:r>
    </w:p>
    <w:p w:rsidR="00CF35EB" w:rsidRDefault="00814DDF">
      <w:pPr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проблемы с речью и глотанием;</w:t>
      </w:r>
    </w:p>
    <w:p w:rsidR="00CF35EB" w:rsidRDefault="00814DDF">
      <w:pPr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психологические травмы.</w:t>
      </w:r>
    </w:p>
    <w:p w:rsidR="00CF35EB" w:rsidRDefault="00814DD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правило, симптомы проходят самостоятельно в течение дня / нескольких дней. Вероятность серьезных осложнений стремится к нулю. Н</w:t>
      </w:r>
      <w:r>
        <w:rPr>
          <w:rFonts w:ascii="Times New Roman" w:hAnsi="Times New Roman" w:cs="Times New Roman"/>
          <w:sz w:val="24"/>
          <w:szCs w:val="24"/>
        </w:rPr>
        <w:t>изкие риски обеспечиваются профессионализмом сотрудников и соблюдением правил асептики и антисептики.</w:t>
      </w:r>
    </w:p>
    <w:p w:rsidR="00CF35EB" w:rsidRDefault="00814DD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проявление осложнений или дискомфорта/аллергических реакций, я обязуюсь сообщить об этом лечащему врачу в кратчайшие сроки. </w:t>
      </w:r>
    </w:p>
    <w:p w:rsidR="00CF35EB" w:rsidRDefault="00CF35EB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F35EB" w:rsidRDefault="00814DDF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4. Медицинские огра</w:t>
      </w:r>
      <w:r>
        <w:rPr>
          <w:rFonts w:ascii="Times New Roman" w:hAnsi="Times New Roman" w:cs="Times New Roman"/>
          <w:i/>
          <w:sz w:val="24"/>
          <w:szCs w:val="24"/>
        </w:rPr>
        <w:t>ничения и рекомендации.</w:t>
      </w:r>
    </w:p>
    <w:p w:rsidR="00CF35EB" w:rsidRDefault="00CF35EB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F35EB" w:rsidRDefault="00814DD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осознаю, что тщательное соблюдение всех общих рекомендаций поможет снизить риски осложнений.</w:t>
      </w:r>
    </w:p>
    <w:p w:rsidR="00CF35EB" w:rsidRDefault="00814DDF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предупрежден(а) лечащим Врачом о строгом соблюдении режима во время проведения процедуры и после нее: не перегреваться и не </w:t>
      </w:r>
      <w:r>
        <w:rPr>
          <w:rFonts w:ascii="Times New Roman" w:hAnsi="Times New Roman" w:cs="Times New Roman"/>
          <w:sz w:val="24"/>
          <w:szCs w:val="24"/>
        </w:rPr>
        <w:t>переохлаждаться.</w:t>
      </w:r>
    </w:p>
    <w:p w:rsidR="00CF35EB" w:rsidRDefault="00814DDF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послеоперационный период возможно повышение температуры тела. Заложенность носа может сохраняться в течение 1-1,5 недель.</w:t>
      </w:r>
    </w:p>
    <w:p w:rsidR="00CF35EB" w:rsidRDefault="00814DDF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восстановительный период потребуется:</w:t>
      </w:r>
    </w:p>
    <w:p w:rsidR="00CF35EB" w:rsidRDefault="00814DDF">
      <w:pPr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щадящая диета, исключающая горячую пищу и напитки;</w:t>
      </w:r>
    </w:p>
    <w:p w:rsidR="00CF35EB" w:rsidRDefault="00814DD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Запрещено употреблять 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рячие напитки и блюда, есть острые продукты, консервы, специи, иные раздражающие ингредиенты.</w:t>
      </w:r>
    </w:p>
    <w:p w:rsidR="00CF35EB" w:rsidRDefault="00814DDF">
      <w:pPr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исключение интенсивных физических нагрузок, посещения бани и бассейна;</w:t>
      </w:r>
    </w:p>
    <w:p w:rsidR="00CF35EB" w:rsidRDefault="00814DDF">
      <w:pPr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ограничение времени пребывания на солнце.</w:t>
      </w:r>
    </w:p>
    <w:p w:rsidR="00CF35EB" w:rsidRDefault="00814DDF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Врач подбирает медикаментозную терапию: препарат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 с сосудосуживающим действием, противовоспалительные и «подсушивающие» капли или спреи.</w:t>
      </w:r>
    </w:p>
    <w:p w:rsidR="00CF35EB" w:rsidRDefault="00814DD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Обязуюсь выполнять все рекомендации л</w:t>
      </w:r>
      <w:r>
        <w:rPr>
          <w:rFonts w:ascii="Times New Roman" w:hAnsi="Times New Roman" w:cs="Times New Roman"/>
          <w:sz w:val="24"/>
          <w:szCs w:val="24"/>
        </w:rPr>
        <w:t>ечащего врача, сделанные в соответствии с протоколом процедуры.</w:t>
      </w:r>
    </w:p>
    <w:p w:rsidR="00CF35EB" w:rsidRDefault="00814DDF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известно, что при несоблюдении мною лечебных предписаний или п</w:t>
      </w:r>
      <w:r>
        <w:rPr>
          <w:rFonts w:ascii="Times New Roman" w:hAnsi="Times New Roman" w:cs="Times New Roman"/>
          <w:sz w:val="24"/>
          <w:szCs w:val="24"/>
        </w:rPr>
        <w:t>равил внутреннего распорядка Клиники лечащий врач вправе отказаться от дальнейшего моего/представляемого лица  лечения.</w:t>
      </w:r>
    </w:p>
    <w:p w:rsidR="00CF35EB" w:rsidRDefault="00814DD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5. Заключительные положения.</w:t>
      </w:r>
    </w:p>
    <w:p w:rsidR="00CF35EB" w:rsidRDefault="00CF35E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F35EB" w:rsidRDefault="00814D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Я имел(а) возможность задавать вопросы и на все получил(а) исчерпывающие ответы Лечащего врача. </w:t>
      </w:r>
    </w:p>
    <w:p w:rsidR="00CF35EB" w:rsidRDefault="00814DD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</w:t>
      </w:r>
      <w:r>
        <w:rPr>
          <w:rFonts w:ascii="Times New Roman" w:hAnsi="Times New Roman" w:cs="Times New Roman"/>
          <w:sz w:val="24"/>
          <w:szCs w:val="24"/>
        </w:rPr>
        <w:t xml:space="preserve">я о выбранных мною лицах, которым в соответствии с пунктом 5 части 5 статьи 19 Федерального закона от 21 ноября 2011 г. № 323-ФЗ «Об основах охраны здоровья граждан в Российской Федерации» может быть передана информация о состоянии здоровья лица, законным </w:t>
      </w:r>
      <w:r>
        <w:rPr>
          <w:rFonts w:ascii="Times New Roman" w:hAnsi="Times New Roman" w:cs="Times New Roman"/>
          <w:sz w:val="24"/>
          <w:szCs w:val="24"/>
        </w:rPr>
        <w:t xml:space="preserve">представителем которого я являюсь (ненужное зачеркнуть), </w:t>
      </w:r>
    </w:p>
    <w:p w:rsidR="00CF35EB" w:rsidRDefault="00CF35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5EB" w:rsidRDefault="00814DD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             </w:t>
      </w:r>
      <w:r>
        <w:rPr>
          <w:rFonts w:ascii="Times New Roman" w:hAnsi="Times New Roman" w:cs="Times New Roman"/>
          <w:sz w:val="20"/>
          <w:szCs w:val="20"/>
        </w:rPr>
        <w:t>(ФИО гражданина, контактный телефон)</w:t>
      </w:r>
    </w:p>
    <w:p w:rsidR="00CF35EB" w:rsidRDefault="00CF3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F35EB" w:rsidRDefault="00814D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_______________        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(Ф. И. О. гражданина или законного представителя гражданина)</w:t>
      </w:r>
    </w:p>
    <w:p w:rsidR="00CF35EB" w:rsidRDefault="00814DDF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35EB" w:rsidRDefault="00814DD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разрешаю /не разрешаю </w:t>
      </w:r>
      <w:r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врачу опубликовать информац</w:t>
      </w:r>
      <w:r>
        <w:rPr>
          <w:rFonts w:ascii="Times New Roman" w:hAnsi="Times New Roman" w:cs="Times New Roman"/>
          <w:sz w:val="24"/>
          <w:szCs w:val="24"/>
        </w:rPr>
        <w:t>ию о лечении меня/моего подопечного в научных и образовательных целях, в сопровождении иллюстраций и описательных текстов, при условии сохранения врачебной тайны и персональных данных.</w:t>
      </w:r>
    </w:p>
    <w:p w:rsidR="00CF35EB" w:rsidRDefault="00814DD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внимательно ознакомился(лась) с данным документом и понимаю, что он я</w:t>
      </w:r>
      <w:r>
        <w:rPr>
          <w:rFonts w:ascii="Times New Roman" w:hAnsi="Times New Roman" w:cs="Times New Roman"/>
          <w:sz w:val="24"/>
          <w:szCs w:val="24"/>
        </w:rPr>
        <w:t xml:space="preserve">вляется юридическим и влечет за собой все правовые последствия. При подписании данного согласия на меня не оказывалось никакого внешнего давления. </w:t>
      </w:r>
    </w:p>
    <w:p w:rsidR="00CF35EB" w:rsidRDefault="00814D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Я прочитал(а) данное согласие, понимаю его смысл, принимаю данные факты и настоящим уполномочиваю провести </w:t>
      </w:r>
      <w:r>
        <w:rPr>
          <w:rFonts w:ascii="Times New Roman" w:hAnsi="Times New Roman" w:cs="Times New Roman"/>
          <w:sz w:val="24"/>
          <w:szCs w:val="24"/>
        </w:rPr>
        <w:t>мне медицинскую манипуляцию.</w:t>
      </w:r>
    </w:p>
    <w:p w:rsidR="00CF35EB" w:rsidRDefault="00CF35E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35EB" w:rsidRDefault="00CF35E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35EB" w:rsidRDefault="00814DD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подтверждаю, что данное информированное согласие мною подписано в присутствии лечащего врача. </w:t>
      </w:r>
    </w:p>
    <w:p w:rsidR="00CF35EB" w:rsidRDefault="00CF35E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35EB" w:rsidRDefault="00814D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        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>(Ф. И. О. гражданина или законного представителя гражданина)</w:t>
      </w:r>
    </w:p>
    <w:p w:rsidR="00CF35EB" w:rsidRDefault="00CF35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5EB" w:rsidRDefault="00814DDF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Вышеуказанный Пациент ООО «</w:t>
      </w:r>
      <w:r w:rsidR="00A4701C">
        <w:rPr>
          <w:rFonts w:ascii="Times New Roman" w:hAnsi="Times New Roman"/>
          <w:sz w:val="24"/>
          <w:szCs w:val="24"/>
        </w:rPr>
        <w:t>Пасифик Интернешнл Хоспитал</w:t>
      </w:r>
      <w:r>
        <w:rPr>
          <w:rFonts w:ascii="Times New Roman" w:hAnsi="Times New Roman"/>
        </w:rPr>
        <w:t>» ознакомился и дал своё информированное добровольное согласие на указанное в нём медицинское вмешательство, а также расписался в настоящем документе в моём</w:t>
      </w:r>
      <w:r>
        <w:rPr>
          <w:rFonts w:ascii="Times New Roman" w:hAnsi="Times New Roman"/>
        </w:rPr>
        <w:t xml:space="preserve"> присутствии:</w:t>
      </w:r>
    </w:p>
    <w:p w:rsidR="00CF35EB" w:rsidRDefault="00814DDF">
      <w:pPr>
        <w:spacing w:after="0"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____________________________________________________________________________________________________________________</w:t>
      </w:r>
    </w:p>
    <w:p w:rsidR="00CF35EB" w:rsidRDefault="00814DDF">
      <w:pPr>
        <w:spacing w:line="276" w:lineRule="auto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(должность, ФИО врача)</w:t>
      </w:r>
    </w:p>
    <w:p w:rsidR="00CF35EB" w:rsidRDefault="00814DDF">
      <w:pPr>
        <w:spacing w:line="276" w:lineRule="auto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____________________________________________</w:t>
      </w:r>
      <w:r>
        <w:rPr>
          <w:rFonts w:ascii="Times New Roman" w:hAnsi="Times New Roman"/>
          <w:i/>
          <w:sz w:val="18"/>
          <w:szCs w:val="18"/>
        </w:rPr>
        <w:t>__                                                           __________________________________</w:t>
      </w:r>
    </w:p>
    <w:p w:rsidR="00CF35EB" w:rsidRDefault="00814DDF">
      <w:pPr>
        <w:spacing w:line="276" w:lineRule="auto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(подпись Врача)                                                                                                                         </w:t>
      </w:r>
      <w:r>
        <w:rPr>
          <w:rFonts w:ascii="Times New Roman" w:hAnsi="Times New Roman"/>
          <w:i/>
          <w:sz w:val="18"/>
          <w:szCs w:val="18"/>
        </w:rPr>
        <w:t xml:space="preserve">            (дата)   </w:t>
      </w:r>
    </w:p>
    <w:p w:rsidR="00CF35EB" w:rsidRDefault="00814DDF">
      <w:pPr>
        <w:spacing w:line="276" w:lineRule="auto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</w:t>
      </w:r>
    </w:p>
    <w:p w:rsidR="00CF35EB" w:rsidRDefault="00CF35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5EB" w:rsidRDefault="00CF35EB">
      <w:pPr>
        <w:jc w:val="both"/>
        <w:rPr>
          <w:rFonts w:ascii="Times New Roman" w:hAnsi="Times New Roman"/>
        </w:rPr>
      </w:pPr>
    </w:p>
    <w:p w:rsidR="00CF35EB" w:rsidRDefault="00CF35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F35EB" w:rsidSect="00CF35EB">
      <w:headerReference w:type="default" r:id="rId8"/>
      <w:footerReference w:type="default" r:id="rId9"/>
      <w:pgSz w:w="11906" w:h="16838"/>
      <w:pgMar w:top="284" w:right="566" w:bottom="567" w:left="851" w:header="708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DDF" w:rsidRDefault="00814DDF">
      <w:pPr>
        <w:spacing w:after="0" w:line="240" w:lineRule="auto"/>
      </w:pPr>
      <w:r>
        <w:separator/>
      </w:r>
    </w:p>
  </w:endnote>
  <w:endnote w:type="continuationSeparator" w:id="1">
    <w:p w:rsidR="00814DDF" w:rsidRDefault="00814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5EB" w:rsidRDefault="00814DDF">
    <w:pPr>
      <w:pStyle w:val="Footer"/>
      <w:rPr>
        <w:rFonts w:ascii="Times New Roman" w:hAnsi="Times New Roman" w:cs="Times New Roman"/>
        <w:color w:val="0070C0"/>
      </w:rPr>
    </w:pPr>
    <w:r>
      <w:rPr>
        <w:rFonts w:ascii="Times New Roman" w:hAnsi="Times New Roman" w:cs="Times New Roman"/>
        <w:color w:val="0070C0"/>
      </w:rPr>
      <w:t xml:space="preserve">                                                                 </w:t>
    </w:r>
  </w:p>
  <w:p w:rsidR="00CF35EB" w:rsidRDefault="00CF35EB">
    <w:pPr>
      <w:pStyle w:val="Footer"/>
      <w:rPr>
        <w:rFonts w:ascii="Times New Roman" w:hAnsi="Times New Roman" w:cs="Times New Roman"/>
        <w:color w:val="0070C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DDF" w:rsidRDefault="00814DDF">
      <w:pPr>
        <w:spacing w:after="0" w:line="240" w:lineRule="auto"/>
      </w:pPr>
      <w:r>
        <w:separator/>
      </w:r>
    </w:p>
  </w:footnote>
  <w:footnote w:type="continuationSeparator" w:id="1">
    <w:p w:rsidR="00814DDF" w:rsidRDefault="00814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5EB" w:rsidRDefault="00CF35EB">
    <w:pPr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73669"/>
    <w:multiLevelType w:val="hybridMultilevel"/>
    <w:tmpl w:val="36002766"/>
    <w:lvl w:ilvl="0" w:tplc="F1981F6E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38C0A0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EB6A8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53CF4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6A8EF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56E42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96C2A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244C2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94CD1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6C739CF"/>
    <w:multiLevelType w:val="hybridMultilevel"/>
    <w:tmpl w:val="0CB03484"/>
    <w:lvl w:ilvl="0" w:tplc="29A63590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6448B8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DEE86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E74EF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5A280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AFC3C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A547A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C9260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F3099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78C415F"/>
    <w:multiLevelType w:val="hybridMultilevel"/>
    <w:tmpl w:val="50985B1E"/>
    <w:lvl w:ilvl="0" w:tplc="1CAA0E42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45CE70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7869A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CC448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184E9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59281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13242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2C214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ED2AC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9AA6B3B"/>
    <w:multiLevelType w:val="hybridMultilevel"/>
    <w:tmpl w:val="E632B820"/>
    <w:lvl w:ilvl="0" w:tplc="3B50F2E6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28943B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1FEAF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D7C9B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B583E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E8CBA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326DF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07628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CF498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0A690B0F"/>
    <w:multiLevelType w:val="hybridMultilevel"/>
    <w:tmpl w:val="D5E4465E"/>
    <w:lvl w:ilvl="0" w:tplc="D436CB10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A002F1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700AA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DF203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AA054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BCCAB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9ECC8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990F5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C0489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0C415A43"/>
    <w:multiLevelType w:val="hybridMultilevel"/>
    <w:tmpl w:val="221A9734"/>
    <w:lvl w:ilvl="0" w:tplc="10D64E68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5BA89F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6C84A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934B8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D48EA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B4271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8A649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BAAEE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8A2F7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0D5F22BB"/>
    <w:multiLevelType w:val="hybridMultilevel"/>
    <w:tmpl w:val="1666CC18"/>
    <w:lvl w:ilvl="0" w:tplc="65FCEE92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1E6A3B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AAAF1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FC035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77265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A92BC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B5846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188FF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1F027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0EDB2BD5"/>
    <w:multiLevelType w:val="hybridMultilevel"/>
    <w:tmpl w:val="7BD636B6"/>
    <w:lvl w:ilvl="0" w:tplc="303252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F68AB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3E698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4DC79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458B1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02644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90C3B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E08A7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CD2A5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10F2378B"/>
    <w:multiLevelType w:val="hybridMultilevel"/>
    <w:tmpl w:val="3A727DE6"/>
    <w:lvl w:ilvl="0" w:tplc="66FC3BD4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B73AA1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FACE2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9201D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8B835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B295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E6C8D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A52B5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6BA34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23936CC1"/>
    <w:multiLevelType w:val="hybridMultilevel"/>
    <w:tmpl w:val="E14CCD80"/>
    <w:lvl w:ilvl="0" w:tplc="602014FC">
      <w:start w:val="1"/>
      <w:numFmt w:val="bullet"/>
      <w:lvlText w:val="-"/>
      <w:lvlJc w:val="left"/>
      <w:pPr>
        <w:ind w:left="1428" w:hanging="360"/>
      </w:pPr>
      <w:rPr>
        <w:rFonts w:ascii="Calibri" w:hAnsi="Calibri"/>
      </w:rPr>
    </w:lvl>
    <w:lvl w:ilvl="1" w:tplc="6476A140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 w:tplc="BF20B364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/>
      </w:rPr>
    </w:lvl>
    <w:lvl w:ilvl="3" w:tplc="90FA4774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/>
      </w:rPr>
    </w:lvl>
    <w:lvl w:ilvl="4" w:tplc="AACA9466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/>
      </w:rPr>
    </w:lvl>
    <w:lvl w:ilvl="5" w:tplc="A27A89F4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/>
      </w:rPr>
    </w:lvl>
    <w:lvl w:ilvl="6" w:tplc="BC0CB552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/>
      </w:rPr>
    </w:lvl>
    <w:lvl w:ilvl="7" w:tplc="9E780546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/>
      </w:rPr>
    </w:lvl>
    <w:lvl w:ilvl="8" w:tplc="B862F816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/>
      </w:rPr>
    </w:lvl>
  </w:abstractNum>
  <w:abstractNum w:abstractNumId="10">
    <w:nsid w:val="23F64832"/>
    <w:multiLevelType w:val="hybridMultilevel"/>
    <w:tmpl w:val="EF5ADFE0"/>
    <w:lvl w:ilvl="0" w:tplc="34B67330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9642FC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03E98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0B0A7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DB046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3B809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64826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73C8D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46274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266411C2"/>
    <w:multiLevelType w:val="hybridMultilevel"/>
    <w:tmpl w:val="C1C2C8DC"/>
    <w:lvl w:ilvl="0" w:tplc="4BDCA798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1A14E2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A102E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6C80F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93205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AD6BC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D74D4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B84BA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5F26F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26DB5F35"/>
    <w:multiLevelType w:val="hybridMultilevel"/>
    <w:tmpl w:val="86667456"/>
    <w:lvl w:ilvl="0" w:tplc="A036C1C0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6F4AE2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1ECF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B3E67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3F61F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E4A95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8EEA2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5C458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7C6F5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2ACA4EE4"/>
    <w:multiLevelType w:val="hybridMultilevel"/>
    <w:tmpl w:val="7E283BF4"/>
    <w:lvl w:ilvl="0" w:tplc="6B6A1CB6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CA00E2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B3C8B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A1655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B443B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98C7F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1F46F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4B6CF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462DD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2E4D0C93"/>
    <w:multiLevelType w:val="hybridMultilevel"/>
    <w:tmpl w:val="361A0C10"/>
    <w:lvl w:ilvl="0" w:tplc="144ACB70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FF9825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A741B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CB4FA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9F8EC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DC652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4844B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16A64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1E6DF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332136B5"/>
    <w:multiLevelType w:val="hybridMultilevel"/>
    <w:tmpl w:val="F95617BA"/>
    <w:lvl w:ilvl="0" w:tplc="ACD62DDE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00D8E0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06E6E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1D407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C72FB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FA0B8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0046D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B00C3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094A3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35971AE8"/>
    <w:multiLevelType w:val="hybridMultilevel"/>
    <w:tmpl w:val="BB788354"/>
    <w:lvl w:ilvl="0" w:tplc="CBDC493C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D270BB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E42C4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5DE14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428EB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BA21A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A22E5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FA4BF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C5E68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3980296F"/>
    <w:multiLevelType w:val="hybridMultilevel"/>
    <w:tmpl w:val="8A903496"/>
    <w:lvl w:ilvl="0" w:tplc="BA9226DC">
      <w:start w:val="1"/>
      <w:numFmt w:val="bullet"/>
      <w:lvlText w:val="-"/>
      <w:lvlJc w:val="left"/>
      <w:pPr>
        <w:ind w:left="1428" w:hanging="360"/>
      </w:pPr>
      <w:rPr>
        <w:rFonts w:ascii="Calibri" w:hAnsi="Calibri"/>
      </w:rPr>
    </w:lvl>
    <w:lvl w:ilvl="1" w:tplc="2032775C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 w:tplc="848EB6D8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/>
      </w:rPr>
    </w:lvl>
    <w:lvl w:ilvl="3" w:tplc="EE0E42EE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/>
      </w:rPr>
    </w:lvl>
    <w:lvl w:ilvl="4" w:tplc="2B90916E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/>
      </w:rPr>
    </w:lvl>
    <w:lvl w:ilvl="5" w:tplc="B2ECA1D2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/>
      </w:rPr>
    </w:lvl>
    <w:lvl w:ilvl="6" w:tplc="673846F4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/>
      </w:rPr>
    </w:lvl>
    <w:lvl w:ilvl="7" w:tplc="589258DE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/>
      </w:rPr>
    </w:lvl>
    <w:lvl w:ilvl="8" w:tplc="D5B06D84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/>
      </w:rPr>
    </w:lvl>
  </w:abstractNum>
  <w:abstractNum w:abstractNumId="18">
    <w:nsid w:val="43B65880"/>
    <w:multiLevelType w:val="hybridMultilevel"/>
    <w:tmpl w:val="C458ED10"/>
    <w:lvl w:ilvl="0" w:tplc="2E6E854A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F9FA75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84663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0CCDB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6ACAA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C3A70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2A603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8E6C1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D582F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45A57B12"/>
    <w:multiLevelType w:val="hybridMultilevel"/>
    <w:tmpl w:val="7254A34E"/>
    <w:lvl w:ilvl="0" w:tplc="59963C48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1E5069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1C26A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D2C9F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B120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382F9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F4894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15EE3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4BAEC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4AEF03AD"/>
    <w:multiLevelType w:val="hybridMultilevel"/>
    <w:tmpl w:val="59B0060A"/>
    <w:lvl w:ilvl="0" w:tplc="FCD4E7A8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BB007B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8CBE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9CCFF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CBE3E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8AADB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8AE78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86002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54630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4C6D494C"/>
    <w:multiLevelType w:val="hybridMultilevel"/>
    <w:tmpl w:val="7C9E5C80"/>
    <w:lvl w:ilvl="0" w:tplc="18E0C48A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8B6C2E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19273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05A4E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D0EBD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A78FB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168F8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0A86A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ADEEF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54F92BC5"/>
    <w:multiLevelType w:val="hybridMultilevel"/>
    <w:tmpl w:val="D0DC122C"/>
    <w:lvl w:ilvl="0" w:tplc="76728834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AD447A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03C1E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B4EFA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CF421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6085C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E7E12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958E9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3A86D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570E0902"/>
    <w:multiLevelType w:val="hybridMultilevel"/>
    <w:tmpl w:val="89E244FE"/>
    <w:lvl w:ilvl="0" w:tplc="11DA49EE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8E40BD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8621E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C0247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FA2D8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E145B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26896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F76B0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258A6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593C280A"/>
    <w:multiLevelType w:val="hybridMultilevel"/>
    <w:tmpl w:val="683E8FAA"/>
    <w:lvl w:ilvl="0" w:tplc="F3269508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CE0422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B4455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C9AAD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B7497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9684E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756D5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FDAF0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BA2EB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5C847F25"/>
    <w:multiLevelType w:val="hybridMultilevel"/>
    <w:tmpl w:val="E6DACA30"/>
    <w:lvl w:ilvl="0" w:tplc="507622E2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C3074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61453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6BE0B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644D5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620EC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71EE9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86C4C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402CB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60A31FFB"/>
    <w:multiLevelType w:val="hybridMultilevel"/>
    <w:tmpl w:val="458EC558"/>
    <w:lvl w:ilvl="0" w:tplc="6ABC06BE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0B82CA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D9231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3A622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62CDE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D84E5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F9AD7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674B4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88C2D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nsid w:val="626F7EC2"/>
    <w:multiLevelType w:val="hybridMultilevel"/>
    <w:tmpl w:val="789C969E"/>
    <w:lvl w:ilvl="0" w:tplc="CBA4EC0C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3B849C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FDCCD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B481D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FD288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CCA5E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AC2FC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C8E95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0F83E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nsid w:val="643937C0"/>
    <w:multiLevelType w:val="hybridMultilevel"/>
    <w:tmpl w:val="EBC8156A"/>
    <w:lvl w:ilvl="0" w:tplc="EA96FBC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6D3C2E08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0C2D850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30A7A06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95ECF270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126CA1A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EACC3E68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8FAC28BA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AB845656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CDE44A3"/>
    <w:multiLevelType w:val="hybridMultilevel"/>
    <w:tmpl w:val="BBA06F98"/>
    <w:lvl w:ilvl="0" w:tplc="73642A26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6546A5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856BB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46051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86E79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F2ADE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A4282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C9E37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278AC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nsid w:val="6D565A44"/>
    <w:multiLevelType w:val="multilevel"/>
    <w:tmpl w:val="36443C9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E160BE0"/>
    <w:multiLevelType w:val="hybridMultilevel"/>
    <w:tmpl w:val="86FE5040"/>
    <w:lvl w:ilvl="0" w:tplc="00DE8CB2">
      <w:start w:val="1"/>
      <w:numFmt w:val="decimal"/>
      <w:lvlText w:val="%1."/>
      <w:lvlJc w:val="left"/>
      <w:pPr>
        <w:ind w:left="720" w:hanging="360"/>
      </w:pPr>
    </w:lvl>
    <w:lvl w:ilvl="1" w:tplc="11F440DC" w:tentative="1">
      <w:start w:val="1"/>
      <w:numFmt w:val="lowerLetter"/>
      <w:lvlText w:val="%2."/>
      <w:lvlJc w:val="left"/>
      <w:pPr>
        <w:ind w:left="1440" w:hanging="360"/>
      </w:pPr>
    </w:lvl>
    <w:lvl w:ilvl="2" w:tplc="96467728" w:tentative="1">
      <w:start w:val="1"/>
      <w:numFmt w:val="lowerRoman"/>
      <w:lvlText w:val="%3."/>
      <w:lvlJc w:val="right"/>
      <w:pPr>
        <w:ind w:left="2160" w:hanging="360"/>
      </w:pPr>
    </w:lvl>
    <w:lvl w:ilvl="3" w:tplc="B05A0956" w:tentative="1">
      <w:start w:val="1"/>
      <w:numFmt w:val="decimal"/>
      <w:lvlText w:val="%4."/>
      <w:lvlJc w:val="left"/>
      <w:pPr>
        <w:ind w:left="2880" w:hanging="360"/>
      </w:pPr>
    </w:lvl>
    <w:lvl w:ilvl="4" w:tplc="ADD091DA" w:tentative="1">
      <w:start w:val="1"/>
      <w:numFmt w:val="lowerLetter"/>
      <w:lvlText w:val="%5."/>
      <w:lvlJc w:val="left"/>
      <w:pPr>
        <w:ind w:left="3600" w:hanging="360"/>
      </w:pPr>
    </w:lvl>
    <w:lvl w:ilvl="5" w:tplc="FDB0053C" w:tentative="1">
      <w:start w:val="1"/>
      <w:numFmt w:val="lowerRoman"/>
      <w:lvlText w:val="%6."/>
      <w:lvlJc w:val="right"/>
      <w:pPr>
        <w:ind w:left="4320" w:hanging="360"/>
      </w:pPr>
    </w:lvl>
    <w:lvl w:ilvl="6" w:tplc="3CBC4FCE" w:tentative="1">
      <w:start w:val="1"/>
      <w:numFmt w:val="decimal"/>
      <w:lvlText w:val="%7."/>
      <w:lvlJc w:val="left"/>
      <w:pPr>
        <w:ind w:left="5040" w:hanging="360"/>
      </w:pPr>
    </w:lvl>
    <w:lvl w:ilvl="7" w:tplc="21E84018" w:tentative="1">
      <w:start w:val="1"/>
      <w:numFmt w:val="lowerLetter"/>
      <w:lvlText w:val="%8."/>
      <w:lvlJc w:val="left"/>
      <w:pPr>
        <w:ind w:left="5760" w:hanging="360"/>
      </w:pPr>
    </w:lvl>
    <w:lvl w:ilvl="8" w:tplc="4B6E36F2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2">
    <w:nsid w:val="77F37198"/>
    <w:multiLevelType w:val="hybridMultilevel"/>
    <w:tmpl w:val="4B1E140A"/>
    <w:lvl w:ilvl="0" w:tplc="472CEAB4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BE5A16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4405A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960C4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6C06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DE8E9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D9AA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4B2B7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0860D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>
    <w:nsid w:val="79CE14C7"/>
    <w:multiLevelType w:val="hybridMultilevel"/>
    <w:tmpl w:val="AF608A98"/>
    <w:lvl w:ilvl="0" w:tplc="74CE75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EC0FB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58A051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C3E42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AD293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2B1AE6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1A825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E4084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35E0E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8"/>
  </w:num>
  <w:num w:numId="2">
    <w:abstractNumId w:val="30"/>
    <w:lvlOverride w:ilvl="0">
      <w:lvl w:ilvl="0" w:tentative="1">
        <w:numFmt w:val="bullet"/>
        <w:lvlText w:val="·"/>
        <w:lvlJc w:val="left"/>
      </w:lvl>
    </w:lvlOverride>
  </w:num>
  <w:num w:numId="3">
    <w:abstractNumId w:val="17"/>
  </w:num>
  <w:num w:numId="4">
    <w:abstractNumId w:val="24"/>
  </w:num>
  <w:num w:numId="5">
    <w:abstractNumId w:val="9"/>
  </w:num>
  <w:num w:numId="6">
    <w:abstractNumId w:val="18"/>
  </w:num>
  <w:num w:numId="7">
    <w:abstractNumId w:val="16"/>
  </w:num>
  <w:num w:numId="8">
    <w:abstractNumId w:val="13"/>
  </w:num>
  <w:num w:numId="9">
    <w:abstractNumId w:val="4"/>
  </w:num>
  <w:num w:numId="10">
    <w:abstractNumId w:val="32"/>
  </w:num>
  <w:num w:numId="11">
    <w:abstractNumId w:val="29"/>
  </w:num>
  <w:num w:numId="12">
    <w:abstractNumId w:val="26"/>
  </w:num>
  <w:num w:numId="13">
    <w:abstractNumId w:val="1"/>
  </w:num>
  <w:num w:numId="14">
    <w:abstractNumId w:val="25"/>
  </w:num>
  <w:num w:numId="15">
    <w:abstractNumId w:val="33"/>
  </w:num>
  <w:num w:numId="16">
    <w:abstractNumId w:val="7"/>
  </w:num>
  <w:num w:numId="17">
    <w:abstractNumId w:val="10"/>
  </w:num>
  <w:num w:numId="18">
    <w:abstractNumId w:val="22"/>
  </w:num>
  <w:num w:numId="19">
    <w:abstractNumId w:val="15"/>
  </w:num>
  <w:num w:numId="20">
    <w:abstractNumId w:val="23"/>
  </w:num>
  <w:num w:numId="21">
    <w:abstractNumId w:val="20"/>
  </w:num>
  <w:num w:numId="22">
    <w:abstractNumId w:val="31"/>
  </w:num>
  <w:num w:numId="23">
    <w:abstractNumId w:val="14"/>
  </w:num>
  <w:num w:numId="24">
    <w:abstractNumId w:val="2"/>
  </w:num>
  <w:num w:numId="25">
    <w:abstractNumId w:val="8"/>
  </w:num>
  <w:num w:numId="26">
    <w:abstractNumId w:val="5"/>
  </w:num>
  <w:num w:numId="27">
    <w:abstractNumId w:val="11"/>
  </w:num>
  <w:num w:numId="28">
    <w:abstractNumId w:val="0"/>
  </w:num>
  <w:num w:numId="29">
    <w:abstractNumId w:val="3"/>
  </w:num>
  <w:num w:numId="30">
    <w:abstractNumId w:val="27"/>
  </w:num>
  <w:num w:numId="31">
    <w:abstractNumId w:val="6"/>
  </w:num>
  <w:num w:numId="32">
    <w:abstractNumId w:val="21"/>
  </w:num>
  <w:num w:numId="33">
    <w:abstractNumId w:val="19"/>
  </w:num>
  <w:num w:numId="3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0"/>
  <w:defaultTabStop w:val="708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424136"/>
    <w:rsid w:val="00006406"/>
    <w:rsid w:val="00042C04"/>
    <w:rsid w:val="00051B64"/>
    <w:rsid w:val="00056079"/>
    <w:rsid w:val="000675CD"/>
    <w:rsid w:val="000E2662"/>
    <w:rsid w:val="001110F7"/>
    <w:rsid w:val="00125C10"/>
    <w:rsid w:val="0012672C"/>
    <w:rsid w:val="00135BD0"/>
    <w:rsid w:val="00144B55"/>
    <w:rsid w:val="0014562E"/>
    <w:rsid w:val="00152BD3"/>
    <w:rsid w:val="00180D4E"/>
    <w:rsid w:val="001972D1"/>
    <w:rsid w:val="001B6F32"/>
    <w:rsid w:val="0021415B"/>
    <w:rsid w:val="00220A96"/>
    <w:rsid w:val="002661E3"/>
    <w:rsid w:val="00274FBE"/>
    <w:rsid w:val="00277E45"/>
    <w:rsid w:val="002B3A0C"/>
    <w:rsid w:val="002B4302"/>
    <w:rsid w:val="002C5C8A"/>
    <w:rsid w:val="002E0043"/>
    <w:rsid w:val="002E56C4"/>
    <w:rsid w:val="00331B77"/>
    <w:rsid w:val="00332CC2"/>
    <w:rsid w:val="00354BE2"/>
    <w:rsid w:val="003554AC"/>
    <w:rsid w:val="003B1A6A"/>
    <w:rsid w:val="003C1E9C"/>
    <w:rsid w:val="003D699C"/>
    <w:rsid w:val="0041197D"/>
    <w:rsid w:val="00424136"/>
    <w:rsid w:val="00427FF4"/>
    <w:rsid w:val="00434AF7"/>
    <w:rsid w:val="00436FE0"/>
    <w:rsid w:val="0049420B"/>
    <w:rsid w:val="004F0019"/>
    <w:rsid w:val="00523324"/>
    <w:rsid w:val="005300C6"/>
    <w:rsid w:val="00575F96"/>
    <w:rsid w:val="005934C0"/>
    <w:rsid w:val="005972C9"/>
    <w:rsid w:val="00597879"/>
    <w:rsid w:val="00597B9E"/>
    <w:rsid w:val="005A0AE1"/>
    <w:rsid w:val="005D2FD8"/>
    <w:rsid w:val="005E6E3C"/>
    <w:rsid w:val="005E6F42"/>
    <w:rsid w:val="0060165B"/>
    <w:rsid w:val="00694C20"/>
    <w:rsid w:val="006B4C0D"/>
    <w:rsid w:val="006F507A"/>
    <w:rsid w:val="007108BA"/>
    <w:rsid w:val="00722F81"/>
    <w:rsid w:val="0073497A"/>
    <w:rsid w:val="00796B26"/>
    <w:rsid w:val="007C68E8"/>
    <w:rsid w:val="007E34EA"/>
    <w:rsid w:val="00802345"/>
    <w:rsid w:val="00814DDF"/>
    <w:rsid w:val="00830B30"/>
    <w:rsid w:val="00856C0F"/>
    <w:rsid w:val="00883A75"/>
    <w:rsid w:val="008A1E6E"/>
    <w:rsid w:val="008B4EB2"/>
    <w:rsid w:val="00952EB6"/>
    <w:rsid w:val="009F5B50"/>
    <w:rsid w:val="009F720D"/>
    <w:rsid w:val="00A006B5"/>
    <w:rsid w:val="00A02DEB"/>
    <w:rsid w:val="00A10CAC"/>
    <w:rsid w:val="00A14FF8"/>
    <w:rsid w:val="00A15E12"/>
    <w:rsid w:val="00A4701C"/>
    <w:rsid w:val="00A748C2"/>
    <w:rsid w:val="00A83083"/>
    <w:rsid w:val="00A876AA"/>
    <w:rsid w:val="00A93412"/>
    <w:rsid w:val="00AC5ECE"/>
    <w:rsid w:val="00AD32C5"/>
    <w:rsid w:val="00B00EFB"/>
    <w:rsid w:val="00B11DA1"/>
    <w:rsid w:val="00B142FA"/>
    <w:rsid w:val="00B370A1"/>
    <w:rsid w:val="00B87777"/>
    <w:rsid w:val="00C03ED5"/>
    <w:rsid w:val="00C04EC3"/>
    <w:rsid w:val="00C21344"/>
    <w:rsid w:val="00C21994"/>
    <w:rsid w:val="00CA7174"/>
    <w:rsid w:val="00CD00C0"/>
    <w:rsid w:val="00CF13A4"/>
    <w:rsid w:val="00CF35EB"/>
    <w:rsid w:val="00D031CC"/>
    <w:rsid w:val="00D97786"/>
    <w:rsid w:val="00E415E6"/>
    <w:rsid w:val="00E750E2"/>
    <w:rsid w:val="00E862CD"/>
    <w:rsid w:val="00EB591B"/>
    <w:rsid w:val="00EF203E"/>
    <w:rsid w:val="00F15D11"/>
    <w:rsid w:val="00F2201E"/>
    <w:rsid w:val="00F3452B"/>
    <w:rsid w:val="00F43EB4"/>
    <w:rsid w:val="00F60D77"/>
    <w:rsid w:val="00F73587"/>
    <w:rsid w:val="00FC760B"/>
    <w:rsid w:val="00FD5113"/>
    <w:rsid w:val="00FF7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  <o:rules v:ext="edit">
        <o:r id="V:Rule1" type="connector" idref="#9154BD58-0771-7520-221B83AC41CC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CF3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link w:val="1"/>
    <w:uiPriority w:val="9"/>
    <w:qFormat/>
    <w:rsid w:val="00CF35EB"/>
    <w:pPr>
      <w:keepNext/>
      <w:keepLines/>
      <w:spacing w:before="480" w:after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Heading2">
    <w:name w:val="Heading 2"/>
    <w:link w:val="2"/>
    <w:uiPriority w:val="9"/>
    <w:semiHidden/>
    <w:unhideWhenUsed/>
    <w:qFormat/>
    <w:rsid w:val="00CF35EB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Heading3">
    <w:name w:val="Heading 3"/>
    <w:link w:val="3"/>
    <w:uiPriority w:val="9"/>
    <w:semiHidden/>
    <w:unhideWhenUsed/>
    <w:qFormat/>
    <w:rsid w:val="00CF35EB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Heading4">
    <w:name w:val="Heading 4"/>
    <w:link w:val="4"/>
    <w:uiPriority w:val="9"/>
    <w:semiHidden/>
    <w:unhideWhenUsed/>
    <w:qFormat/>
    <w:rsid w:val="00CF35EB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Heading5">
    <w:name w:val="Heading 5"/>
    <w:link w:val="5"/>
    <w:uiPriority w:val="9"/>
    <w:semiHidden/>
    <w:unhideWhenUsed/>
    <w:qFormat/>
    <w:rsid w:val="00CF35EB"/>
    <w:pPr>
      <w:keepNext/>
      <w:keepLines/>
      <w:spacing w:before="200" w:after="0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Heading6">
    <w:name w:val="Heading 6"/>
    <w:link w:val="6"/>
    <w:uiPriority w:val="9"/>
    <w:semiHidden/>
    <w:unhideWhenUsed/>
    <w:qFormat/>
    <w:rsid w:val="00CF35EB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Heading7">
    <w:name w:val="Heading 7"/>
    <w:link w:val="7"/>
    <w:uiPriority w:val="9"/>
    <w:semiHidden/>
    <w:unhideWhenUsed/>
    <w:qFormat/>
    <w:rsid w:val="00CF35EB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">
    <w:name w:val="Heading 8"/>
    <w:link w:val="8"/>
    <w:uiPriority w:val="9"/>
    <w:semiHidden/>
    <w:unhideWhenUsed/>
    <w:qFormat/>
    <w:rsid w:val="00CF35EB"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">
    <w:name w:val="Heading 9"/>
    <w:link w:val="9"/>
    <w:uiPriority w:val="9"/>
    <w:semiHidden/>
    <w:unhideWhenUsed/>
    <w:qFormat/>
    <w:rsid w:val="00CF35EB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uiPriority w:val="9"/>
    <w:rsid w:val="00CF35E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CF35E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sid w:val="00CF35EB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sid w:val="00CF35EB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sid w:val="00CF35E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uiPriority w:val="9"/>
    <w:rsid w:val="00CF35E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uiPriority w:val="9"/>
    <w:rsid w:val="00CF35E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sid w:val="00CF35E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sid w:val="00CF35E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sid w:val="00CF35EB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sid w:val="00CF35E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QuoteChar">
    <w:name w:val="Quote Char"/>
    <w:uiPriority w:val="29"/>
    <w:rsid w:val="00CF35EB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sid w:val="00CF35EB"/>
    <w:rPr>
      <w:b/>
      <w:bCs/>
      <w:i/>
      <w:iCs/>
      <w:color w:val="5B9BD5" w:themeColor="accent1"/>
    </w:rPr>
  </w:style>
  <w:style w:type="character" w:customStyle="1" w:styleId="FootnoteTextChar">
    <w:name w:val="Footnote Text Char"/>
    <w:uiPriority w:val="99"/>
    <w:semiHidden/>
    <w:rsid w:val="00CF35EB"/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CF35EB"/>
    <w:rPr>
      <w:sz w:val="20"/>
      <w:szCs w:val="20"/>
    </w:rPr>
  </w:style>
  <w:style w:type="character" w:customStyle="1" w:styleId="PlainTextChar">
    <w:name w:val="Plain Text Char"/>
    <w:uiPriority w:val="99"/>
    <w:rsid w:val="00CF35EB"/>
    <w:rPr>
      <w:rFonts w:ascii="Courier New" w:hAnsi="Courier New" w:cs="Courier New"/>
      <w:sz w:val="21"/>
      <w:szCs w:val="21"/>
    </w:rPr>
  </w:style>
  <w:style w:type="paragraph" w:styleId="a3">
    <w:name w:val="No Spacing"/>
    <w:uiPriority w:val="1"/>
    <w:qFormat/>
    <w:rsid w:val="00CF35EB"/>
    <w:pPr>
      <w:spacing w:after="0" w:line="240" w:lineRule="auto"/>
    </w:pPr>
  </w:style>
  <w:style w:type="character" w:customStyle="1" w:styleId="1">
    <w:name w:val="Заголовок 1 Знак"/>
    <w:link w:val="Heading1"/>
    <w:uiPriority w:val="9"/>
    <w:rsid w:val="00CF35E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">
    <w:name w:val="Заголовок 2 Знак"/>
    <w:link w:val="Heading2"/>
    <w:uiPriority w:val="9"/>
    <w:rsid w:val="00CF35E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">
    <w:name w:val="Заголовок 3 Знак"/>
    <w:link w:val="Heading3"/>
    <w:uiPriority w:val="9"/>
    <w:rsid w:val="00CF35EB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">
    <w:name w:val="Заголовок 4 Знак"/>
    <w:link w:val="Heading4"/>
    <w:uiPriority w:val="9"/>
    <w:rsid w:val="00CF35EB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">
    <w:name w:val="Заголовок 5 Знак"/>
    <w:link w:val="Heading5"/>
    <w:uiPriority w:val="9"/>
    <w:rsid w:val="00CF35E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">
    <w:name w:val="Заголовок 6 Знак"/>
    <w:link w:val="Heading6"/>
    <w:uiPriority w:val="9"/>
    <w:rsid w:val="00CF35E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">
    <w:name w:val="Заголовок 7 Знак"/>
    <w:link w:val="Heading7"/>
    <w:uiPriority w:val="9"/>
    <w:rsid w:val="00CF35E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">
    <w:name w:val="Заголовок 8 Знак"/>
    <w:link w:val="Heading8"/>
    <w:uiPriority w:val="9"/>
    <w:rsid w:val="00CF35E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">
    <w:name w:val="Заголовок 9 Знак"/>
    <w:link w:val="Heading9"/>
    <w:uiPriority w:val="9"/>
    <w:rsid w:val="00CF35E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rsid w:val="00CF35E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sid w:val="00CF35EB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sid w:val="00CF35E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CF35E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sid w:val="00CF35EB"/>
    <w:rPr>
      <w:i/>
      <w:iCs/>
      <w:color w:val="808080" w:themeColor="text1" w:themeTint="7F"/>
    </w:rPr>
  </w:style>
  <w:style w:type="character" w:styleId="a9">
    <w:name w:val="Emphasis"/>
    <w:uiPriority w:val="20"/>
    <w:qFormat/>
    <w:rsid w:val="00CF35EB"/>
    <w:rPr>
      <w:i/>
      <w:iCs/>
    </w:rPr>
  </w:style>
  <w:style w:type="character" w:styleId="aa">
    <w:name w:val="Intense Emphasis"/>
    <w:uiPriority w:val="21"/>
    <w:qFormat/>
    <w:rsid w:val="00CF35EB"/>
    <w:rPr>
      <w:b/>
      <w:bCs/>
      <w:i/>
      <w:iCs/>
      <w:color w:val="5B9BD5" w:themeColor="accent1"/>
    </w:rPr>
  </w:style>
  <w:style w:type="character" w:styleId="ab">
    <w:name w:val="Strong"/>
    <w:uiPriority w:val="22"/>
    <w:qFormat/>
    <w:rsid w:val="00CF35EB"/>
    <w:rPr>
      <w:b/>
      <w:bCs/>
    </w:rPr>
  </w:style>
  <w:style w:type="paragraph" w:styleId="20">
    <w:name w:val="Quote"/>
    <w:link w:val="21"/>
    <w:uiPriority w:val="29"/>
    <w:qFormat/>
    <w:rsid w:val="00CF35EB"/>
    <w:rPr>
      <w:i/>
      <w:iCs/>
      <w:color w:val="000000" w:themeColor="text1"/>
    </w:rPr>
  </w:style>
  <w:style w:type="character" w:customStyle="1" w:styleId="21">
    <w:name w:val="Цитата 2 Знак"/>
    <w:link w:val="20"/>
    <w:uiPriority w:val="29"/>
    <w:rsid w:val="00CF35EB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rsid w:val="00CF35EB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link w:val="ac"/>
    <w:uiPriority w:val="30"/>
    <w:rsid w:val="00CF35EB"/>
    <w:rPr>
      <w:b/>
      <w:bCs/>
      <w:i/>
      <w:iCs/>
      <w:color w:val="5B9BD5" w:themeColor="accent1"/>
    </w:rPr>
  </w:style>
  <w:style w:type="character" w:styleId="ae">
    <w:name w:val="Subtle Reference"/>
    <w:uiPriority w:val="31"/>
    <w:qFormat/>
    <w:rsid w:val="00CF35EB"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sid w:val="00CF35EB"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sid w:val="00CF35EB"/>
    <w:rPr>
      <w:b/>
      <w:bCs/>
      <w:smallCaps/>
      <w:spacing w:val="5"/>
    </w:rPr>
  </w:style>
  <w:style w:type="paragraph" w:customStyle="1" w:styleId="Footnotetext">
    <w:name w:val="Footnote text"/>
    <w:link w:val="af1"/>
    <w:uiPriority w:val="99"/>
    <w:semiHidden/>
    <w:unhideWhenUsed/>
    <w:rsid w:val="00CF35EB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link w:val="Footnotetext"/>
    <w:uiPriority w:val="99"/>
    <w:semiHidden/>
    <w:rsid w:val="00CF35EB"/>
    <w:rPr>
      <w:sz w:val="20"/>
      <w:szCs w:val="20"/>
    </w:rPr>
  </w:style>
  <w:style w:type="character" w:customStyle="1" w:styleId="Footnotereference">
    <w:name w:val="Footnote reference"/>
    <w:uiPriority w:val="99"/>
    <w:semiHidden/>
    <w:unhideWhenUsed/>
    <w:rsid w:val="00CF35EB"/>
    <w:rPr>
      <w:vertAlign w:val="superscript"/>
    </w:rPr>
  </w:style>
  <w:style w:type="paragraph" w:customStyle="1" w:styleId="Endnotetext">
    <w:name w:val="Endnote text"/>
    <w:link w:val="af2"/>
    <w:uiPriority w:val="99"/>
    <w:semiHidden/>
    <w:unhideWhenUsed/>
    <w:rsid w:val="00CF35EB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link w:val="Endnotetext"/>
    <w:uiPriority w:val="99"/>
    <w:semiHidden/>
    <w:rsid w:val="00CF35EB"/>
    <w:rPr>
      <w:sz w:val="20"/>
      <w:szCs w:val="20"/>
    </w:rPr>
  </w:style>
  <w:style w:type="character" w:customStyle="1" w:styleId="Endnotereference">
    <w:name w:val="Endnote reference"/>
    <w:uiPriority w:val="99"/>
    <w:semiHidden/>
    <w:unhideWhenUsed/>
    <w:rsid w:val="00CF35EB"/>
    <w:rPr>
      <w:vertAlign w:val="superscript"/>
    </w:rPr>
  </w:style>
  <w:style w:type="character" w:styleId="af3">
    <w:name w:val="Hyperlink"/>
    <w:uiPriority w:val="99"/>
    <w:unhideWhenUsed/>
    <w:rsid w:val="00CF35EB"/>
    <w:rPr>
      <w:color w:val="0563C1" w:themeColor="hyperlink"/>
      <w:u w:val="single"/>
    </w:rPr>
  </w:style>
  <w:style w:type="paragraph" w:styleId="af4">
    <w:name w:val="Plain Text"/>
    <w:link w:val="af5"/>
    <w:uiPriority w:val="99"/>
    <w:semiHidden/>
    <w:unhideWhenUsed/>
    <w:rsid w:val="00CF35EB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5">
    <w:name w:val="Текст Знак"/>
    <w:link w:val="af4"/>
    <w:uiPriority w:val="99"/>
    <w:rsid w:val="00CF35EB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CF35EB"/>
  </w:style>
  <w:style w:type="character" w:customStyle="1" w:styleId="FooterChar">
    <w:name w:val="Footer Char"/>
    <w:uiPriority w:val="99"/>
    <w:rsid w:val="00CF35EB"/>
  </w:style>
  <w:style w:type="paragraph" w:customStyle="1" w:styleId="Caption">
    <w:name w:val="Caption"/>
    <w:uiPriority w:val="35"/>
    <w:unhideWhenUsed/>
    <w:qFormat/>
    <w:rsid w:val="00CF35E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Header">
    <w:name w:val="Header"/>
    <w:basedOn w:val="a"/>
    <w:link w:val="af6"/>
    <w:uiPriority w:val="99"/>
    <w:unhideWhenUsed/>
    <w:rsid w:val="00CF3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Header"/>
    <w:uiPriority w:val="99"/>
    <w:rsid w:val="00CF35EB"/>
  </w:style>
  <w:style w:type="paragraph" w:customStyle="1" w:styleId="Footer">
    <w:name w:val="Footer"/>
    <w:basedOn w:val="a"/>
    <w:link w:val="af7"/>
    <w:uiPriority w:val="99"/>
    <w:unhideWhenUsed/>
    <w:rsid w:val="00CF3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Footer"/>
    <w:uiPriority w:val="99"/>
    <w:rsid w:val="00CF35EB"/>
  </w:style>
  <w:style w:type="paragraph" w:styleId="af8">
    <w:name w:val="List Paragraph"/>
    <w:basedOn w:val="a"/>
    <w:uiPriority w:val="34"/>
    <w:qFormat/>
    <w:rsid w:val="00CF35EB"/>
    <w:pPr>
      <w:ind w:left="720"/>
      <w:contextualSpacing/>
    </w:pPr>
  </w:style>
  <w:style w:type="table" w:styleId="af9">
    <w:name w:val="Table Grid"/>
    <w:basedOn w:val="a1"/>
    <w:uiPriority w:val="39"/>
    <w:rsid w:val="00CF35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">
    <w:name w:val="Annotation reference"/>
    <w:basedOn w:val="a0"/>
    <w:uiPriority w:val="99"/>
    <w:semiHidden/>
    <w:unhideWhenUsed/>
    <w:rsid w:val="00CF35EB"/>
    <w:rPr>
      <w:sz w:val="16"/>
      <w:szCs w:val="16"/>
    </w:rPr>
  </w:style>
  <w:style w:type="paragraph" w:customStyle="1" w:styleId="Annotationtext">
    <w:name w:val="Annotation text"/>
    <w:basedOn w:val="a"/>
    <w:link w:val="afa"/>
    <w:uiPriority w:val="99"/>
    <w:semiHidden/>
    <w:unhideWhenUsed/>
    <w:rsid w:val="00CF35EB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nnotationtext"/>
    <w:uiPriority w:val="99"/>
    <w:semiHidden/>
    <w:rsid w:val="00CF35EB"/>
    <w:rPr>
      <w:sz w:val="20"/>
      <w:szCs w:val="20"/>
    </w:rPr>
  </w:style>
  <w:style w:type="paragraph" w:customStyle="1" w:styleId="Annotationsubject">
    <w:name w:val="Annotation subject"/>
    <w:basedOn w:val="Annotationtext"/>
    <w:next w:val="Annotationtext"/>
    <w:link w:val="afb"/>
    <w:uiPriority w:val="99"/>
    <w:semiHidden/>
    <w:unhideWhenUsed/>
    <w:rsid w:val="00CF35EB"/>
    <w:rPr>
      <w:b/>
      <w:bCs/>
    </w:rPr>
  </w:style>
  <w:style w:type="character" w:customStyle="1" w:styleId="afb">
    <w:name w:val="Тема примечания Знак"/>
    <w:basedOn w:val="afa"/>
    <w:link w:val="Annotationsubject"/>
    <w:uiPriority w:val="99"/>
    <w:semiHidden/>
    <w:rsid w:val="00CF35EB"/>
    <w:rPr>
      <w:b/>
      <w:bCs/>
      <w:sz w:val="20"/>
      <w:szCs w:val="20"/>
    </w:rPr>
  </w:style>
  <w:style w:type="paragraph" w:styleId="afc">
    <w:name w:val="Balloon Text"/>
    <w:basedOn w:val="a"/>
    <w:link w:val="afd"/>
    <w:uiPriority w:val="99"/>
    <w:semiHidden/>
    <w:unhideWhenUsed/>
    <w:rsid w:val="00CF3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CF35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0873E-EA7C-43B7-A04F-325E61083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1364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 v</dc:creator>
  <cp:lastModifiedBy>Суханова Анна</cp:lastModifiedBy>
  <cp:revision>2</cp:revision>
  <dcterms:created xsi:type="dcterms:W3CDTF">2025-07-06T17:30:00Z</dcterms:created>
  <dcterms:modified xsi:type="dcterms:W3CDTF">2025-07-06T17:30:00Z</dcterms:modified>
</cp:coreProperties>
</file>